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center"/>
        <w:rPr>
          <w:sz w:val="24"/>
          <w:szCs w:val="24"/>
        </w:rPr>
      </w:pPr>
      <w:r w:rsidRPr="0065387C">
        <w:rPr>
          <w:sz w:val="24"/>
          <w:szCs w:val="24"/>
        </w:rPr>
        <w:t xml:space="preserve">ПОЛОЖЕНИЕ </w:t>
      </w:r>
      <w:r w:rsidRPr="0065387C">
        <w:rPr>
          <w:sz w:val="24"/>
          <w:szCs w:val="24"/>
        </w:rPr>
        <w:br/>
      </w:r>
      <w:bookmarkStart w:id="0" w:name="qwert424"/>
      <w:bookmarkEnd w:id="0"/>
      <w:r w:rsidRPr="0065387C">
        <w:rPr>
          <w:sz w:val="24"/>
          <w:szCs w:val="24"/>
        </w:rPr>
        <w:t>о порядке формир</w:t>
      </w:r>
      <w:r w:rsidR="00673DBE">
        <w:rPr>
          <w:sz w:val="24"/>
          <w:szCs w:val="24"/>
        </w:rPr>
        <w:t xml:space="preserve">ования и использования доходов </w:t>
      </w:r>
      <w:r w:rsidRPr="0065387C">
        <w:rPr>
          <w:sz w:val="24"/>
          <w:szCs w:val="24"/>
        </w:rPr>
        <w:t>от  платных услуг</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center"/>
        <w:rPr>
          <w:sz w:val="24"/>
          <w:szCs w:val="24"/>
        </w:rPr>
      </w:pPr>
    </w:p>
    <w:tbl>
      <w:tblPr>
        <w:tblW w:w="4909" w:type="pct"/>
        <w:tblCellMar>
          <w:top w:w="15" w:type="dxa"/>
          <w:left w:w="15" w:type="dxa"/>
          <w:bottom w:w="15" w:type="dxa"/>
          <w:right w:w="15" w:type="dxa"/>
        </w:tblCellMar>
        <w:tblLook w:val="04A0"/>
      </w:tblPr>
      <w:tblGrid>
        <w:gridCol w:w="2489"/>
        <w:gridCol w:w="6502"/>
      </w:tblGrid>
      <w:tr w:rsidR="0065387C" w:rsidRPr="0065387C" w:rsidTr="0024040D">
        <w:tc>
          <w:tcPr>
            <w:tcW w:w="0" w:type="auto"/>
            <w:tcMar>
              <w:top w:w="60" w:type="dxa"/>
              <w:left w:w="60" w:type="dxa"/>
              <w:bottom w:w="60" w:type="dxa"/>
              <w:right w:w="60" w:type="dxa"/>
            </w:tcMar>
            <w:hideMark/>
          </w:tcPr>
          <w:p w:rsidR="0065387C" w:rsidRPr="0065387C" w:rsidRDefault="0065387C" w:rsidP="0024040D">
            <w:pPr>
              <w:ind w:firstLine="709"/>
              <w:contextualSpacing/>
              <w:jc w:val="both"/>
            </w:pPr>
            <w:bookmarkStart w:id="1" w:name="qwert184"/>
            <w:bookmarkStart w:id="2" w:name="dfasbksd2h"/>
            <w:bookmarkEnd w:id="1"/>
            <w:bookmarkEnd w:id="2"/>
          </w:p>
        </w:tc>
        <w:tc>
          <w:tcPr>
            <w:tcW w:w="3616" w:type="pct"/>
            <w:tcMar>
              <w:top w:w="60" w:type="dxa"/>
              <w:left w:w="60" w:type="dxa"/>
              <w:bottom w:w="60" w:type="dxa"/>
              <w:right w:w="60" w:type="dxa"/>
            </w:tcMar>
            <w:hideMark/>
          </w:tcPr>
          <w:p w:rsidR="0065387C" w:rsidRPr="0065387C" w:rsidRDefault="0065387C" w:rsidP="0024040D">
            <w:pPr>
              <w:ind w:firstLine="709"/>
              <w:contextualSpacing/>
              <w:jc w:val="both"/>
            </w:pPr>
          </w:p>
        </w:tc>
      </w:tr>
    </w:tbl>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3" w:name="dfasgg1owy"/>
      <w:bookmarkStart w:id="4" w:name="qwert206"/>
      <w:bookmarkStart w:id="5" w:name="qwert207"/>
      <w:bookmarkStart w:id="6" w:name="dfashrd2uf"/>
      <w:bookmarkEnd w:id="3"/>
      <w:bookmarkEnd w:id="4"/>
      <w:bookmarkEnd w:id="5"/>
      <w:bookmarkEnd w:id="6"/>
      <w:r w:rsidRPr="0065387C">
        <w:rPr>
          <w:sz w:val="24"/>
          <w:szCs w:val="24"/>
        </w:rPr>
        <w:t> </w:t>
      </w:r>
      <w:bookmarkStart w:id="7" w:name="dfas5fspcy"/>
      <w:bookmarkStart w:id="8" w:name="qwert208"/>
      <w:bookmarkEnd w:id="7"/>
      <w:bookmarkEnd w:id="8"/>
      <w:r w:rsidRPr="0065387C">
        <w:rPr>
          <w:sz w:val="24"/>
          <w:szCs w:val="24"/>
        </w:rPr>
        <w:t> </w:t>
      </w:r>
      <w:bookmarkStart w:id="9" w:name="dfas8g70b0"/>
      <w:bookmarkStart w:id="10" w:name="qwert209"/>
      <w:bookmarkEnd w:id="9"/>
      <w:bookmarkEnd w:id="10"/>
      <w:r w:rsidRPr="0065387C">
        <w:rPr>
          <w:bCs/>
          <w:sz w:val="24"/>
          <w:szCs w:val="24"/>
        </w:rPr>
        <w:t>1. Общие положения</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1" w:name="dfasdoxrg7"/>
      <w:bookmarkStart w:id="12" w:name="qwert210"/>
      <w:bookmarkEnd w:id="11"/>
      <w:bookmarkEnd w:id="12"/>
      <w:r w:rsidRPr="0065387C">
        <w:rPr>
          <w:sz w:val="24"/>
          <w:szCs w:val="24"/>
        </w:rPr>
        <w:t> </w:t>
      </w:r>
      <w:bookmarkStart w:id="13" w:name="dfasp6fb2g"/>
      <w:bookmarkStart w:id="14" w:name="qwert211"/>
      <w:bookmarkEnd w:id="13"/>
      <w:bookmarkEnd w:id="14"/>
      <w:r w:rsidRPr="0065387C">
        <w:rPr>
          <w:sz w:val="24"/>
          <w:szCs w:val="24"/>
        </w:rPr>
        <w:t xml:space="preserve">1.1. </w:t>
      </w:r>
      <w:proofErr w:type="gramStart"/>
      <w:r w:rsidRPr="0065387C">
        <w:rPr>
          <w:sz w:val="24"/>
          <w:szCs w:val="24"/>
        </w:rPr>
        <w:t xml:space="preserve">Положение о порядке формирования и использовании доходов, от платной и иной приносящей доход деятельности (далее – платные услуги) разработано в соответствии с Законом от 12 января 1996 г. № 7-ФЗ «О некоммерческих организациях»,  </w:t>
      </w:r>
      <w:r w:rsidRPr="0065387C">
        <w:rPr>
          <w:sz w:val="24"/>
          <w:szCs w:val="24"/>
          <w:shd w:val="clear" w:color="auto" w:fill="FFFFFF"/>
        </w:rPr>
        <w:t>с Законом Основы законодательства Верховного Совета РФ от 09.10.1992 № 3612-1, с «Порядком определения платы за выполненные работы, оказанные услуги для граждан и юридических лиц, предоставляемые муниципальным бюджетным учреждением на</w:t>
      </w:r>
      <w:proofErr w:type="gramEnd"/>
      <w:r w:rsidRPr="0065387C">
        <w:rPr>
          <w:sz w:val="24"/>
          <w:szCs w:val="24"/>
          <w:shd w:val="clear" w:color="auto" w:fill="FFFFFF"/>
        </w:rPr>
        <w:t xml:space="preserve"> платной основе» утвержденный постановлением администрации </w:t>
      </w:r>
      <w:proofErr w:type="spellStart"/>
      <w:r w:rsidRPr="0065387C">
        <w:rPr>
          <w:sz w:val="24"/>
          <w:szCs w:val="24"/>
          <w:shd w:val="clear" w:color="auto" w:fill="FFFFFF"/>
        </w:rPr>
        <w:t>Оршанского</w:t>
      </w:r>
      <w:proofErr w:type="spellEnd"/>
      <w:r w:rsidRPr="0065387C">
        <w:rPr>
          <w:sz w:val="24"/>
          <w:szCs w:val="24"/>
          <w:shd w:val="clear" w:color="auto" w:fill="FFFFFF"/>
        </w:rPr>
        <w:t xml:space="preserve"> муниципального района</w:t>
      </w:r>
      <w:r w:rsidRPr="0065387C">
        <w:rPr>
          <w:sz w:val="24"/>
          <w:szCs w:val="24"/>
        </w:rPr>
        <w:t xml:space="preserve">  от 16.09.2011г. № 492 и Уставом муниципального учреждения культуры «</w:t>
      </w:r>
      <w:r>
        <w:rPr>
          <w:sz w:val="24"/>
          <w:szCs w:val="24"/>
        </w:rPr>
        <w:t>Историко-краеведческий музейный комплекс</w:t>
      </w:r>
      <w:r w:rsidRPr="0065387C">
        <w:rPr>
          <w:sz w:val="24"/>
          <w:szCs w:val="24"/>
        </w:rPr>
        <w:t>» муниципального образования «</w:t>
      </w:r>
      <w:proofErr w:type="spellStart"/>
      <w:r w:rsidRPr="0065387C">
        <w:rPr>
          <w:sz w:val="24"/>
          <w:szCs w:val="24"/>
        </w:rPr>
        <w:t>Оршанский</w:t>
      </w:r>
      <w:proofErr w:type="spellEnd"/>
      <w:r w:rsidRPr="0065387C">
        <w:rPr>
          <w:sz w:val="24"/>
          <w:szCs w:val="24"/>
        </w:rPr>
        <w:t xml:space="preserve"> муниципальный район» (далее – Учреждение).</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5" w:name="dfaszlrxk1"/>
      <w:bookmarkStart w:id="16" w:name="qwert212"/>
      <w:bookmarkStart w:id="17" w:name="dfas3ow013"/>
      <w:bookmarkStart w:id="18" w:name="qwert213"/>
      <w:bookmarkEnd w:id="15"/>
      <w:bookmarkEnd w:id="16"/>
      <w:bookmarkEnd w:id="17"/>
      <w:bookmarkEnd w:id="18"/>
      <w:r w:rsidRPr="0065387C">
        <w:rPr>
          <w:sz w:val="24"/>
          <w:szCs w:val="24"/>
        </w:rPr>
        <w:t>Под платными услугами понимается оказание услуг, выполнение работ, не относящиеся к основным видам деятельности учреждения, для граждан и юридических лиц за плату и на одинаковых при оказании одних и тех же услуг условиях.</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9" w:name="dfas6cplfd"/>
      <w:bookmarkStart w:id="20" w:name="qwert214"/>
      <w:bookmarkStart w:id="21" w:name="dfas3pohql"/>
      <w:bookmarkStart w:id="22" w:name="qwert216"/>
      <w:bookmarkStart w:id="23" w:name="dfas0cod0m"/>
      <w:bookmarkStart w:id="24" w:name="qwert217"/>
      <w:bookmarkEnd w:id="19"/>
      <w:bookmarkEnd w:id="20"/>
      <w:bookmarkEnd w:id="21"/>
      <w:bookmarkEnd w:id="22"/>
      <w:bookmarkEnd w:id="23"/>
      <w:bookmarkEnd w:id="24"/>
      <w:r w:rsidRPr="0065387C">
        <w:rPr>
          <w:sz w:val="24"/>
          <w:szCs w:val="24"/>
        </w:rPr>
        <w:t>1.2.  Доходы от платных услуг и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 по направлениям, установленным в пункте  6 настоящего Положения.</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bCs/>
          <w:sz w:val="24"/>
          <w:szCs w:val="24"/>
        </w:rPr>
      </w:pPr>
      <w:bookmarkStart w:id="25" w:name="dfassteq8a"/>
      <w:bookmarkStart w:id="26" w:name="qwert218"/>
      <w:bookmarkEnd w:id="25"/>
      <w:bookmarkEnd w:id="26"/>
      <w:r w:rsidRPr="0065387C">
        <w:rPr>
          <w:sz w:val="24"/>
          <w:szCs w:val="24"/>
        </w:rPr>
        <w:t> </w:t>
      </w:r>
      <w:bookmarkStart w:id="27" w:name="dfasnapuym"/>
      <w:bookmarkStart w:id="28" w:name="qwert219"/>
      <w:bookmarkEnd w:id="27"/>
      <w:bookmarkEnd w:id="28"/>
      <w:r w:rsidRPr="0065387C">
        <w:rPr>
          <w:bCs/>
          <w:sz w:val="24"/>
          <w:szCs w:val="24"/>
        </w:rPr>
        <w:t>2. Порядок оказания платных услуг</w:t>
      </w:r>
      <w:bookmarkStart w:id="29" w:name="dfasmz4301"/>
      <w:bookmarkStart w:id="30" w:name="qwert220"/>
      <w:bookmarkEnd w:id="29"/>
      <w:bookmarkEnd w:id="30"/>
      <w:r w:rsidRPr="0065387C">
        <w:rPr>
          <w:bCs/>
          <w:sz w:val="24"/>
          <w:szCs w:val="24"/>
        </w:rPr>
        <w:t>.</w:t>
      </w:r>
    </w:p>
    <w:p w:rsidR="0065387C" w:rsidRPr="0065387C" w:rsidRDefault="0065387C" w:rsidP="0065387C">
      <w:pPr>
        <w:pStyle w:val="a5"/>
        <w:spacing w:before="0" w:beforeAutospacing="0" w:after="0" w:afterAutospacing="0"/>
        <w:ind w:firstLine="708"/>
        <w:contextualSpacing/>
        <w:jc w:val="both"/>
        <w:rPr>
          <w:sz w:val="24"/>
          <w:szCs w:val="24"/>
        </w:rPr>
      </w:pPr>
      <w:r w:rsidRPr="0065387C">
        <w:rPr>
          <w:sz w:val="24"/>
          <w:szCs w:val="24"/>
        </w:rPr>
        <w:t> </w:t>
      </w:r>
      <w:bookmarkStart w:id="31" w:name="dfas7f9xv4"/>
      <w:bookmarkStart w:id="32" w:name="qwert221"/>
      <w:bookmarkEnd w:id="31"/>
      <w:bookmarkEnd w:id="32"/>
      <w:r w:rsidRPr="0065387C">
        <w:rPr>
          <w:sz w:val="24"/>
          <w:szCs w:val="24"/>
        </w:rPr>
        <w:t xml:space="preserve">2.1. </w:t>
      </w:r>
      <w:bookmarkStart w:id="33" w:name="dfas1zpin4"/>
      <w:bookmarkStart w:id="34" w:name="qwert222"/>
      <w:bookmarkStart w:id="35" w:name="dfas4dgb6h"/>
      <w:bookmarkStart w:id="36" w:name="qwert223"/>
      <w:bookmarkEnd w:id="33"/>
      <w:bookmarkEnd w:id="34"/>
      <w:bookmarkEnd w:id="35"/>
      <w:bookmarkEnd w:id="36"/>
      <w:r w:rsidRPr="0065387C">
        <w:rPr>
          <w:sz w:val="24"/>
          <w:szCs w:val="24"/>
        </w:rPr>
        <w:t xml:space="preserve">Порядок оказания и определения платы за выполненные работы, оказанные услуги, для граждан и юридических лиц установлен в соответствии с Постановлением администрации </w:t>
      </w:r>
      <w:proofErr w:type="spellStart"/>
      <w:r w:rsidRPr="0065387C">
        <w:rPr>
          <w:sz w:val="24"/>
          <w:szCs w:val="24"/>
        </w:rPr>
        <w:t>Оршанского</w:t>
      </w:r>
      <w:proofErr w:type="spellEnd"/>
      <w:r w:rsidRPr="0065387C">
        <w:rPr>
          <w:sz w:val="24"/>
          <w:szCs w:val="24"/>
        </w:rPr>
        <w:t xml:space="preserve"> муниципального района от 16.09.2011 года № 492 «Об утверждении порядка определения платы за выполненные работы, оказанные услуги для граждан и юридических лиц, предоставляемые муниципальным бюджетным учреждением на платной основе». </w:t>
      </w:r>
    </w:p>
    <w:p w:rsidR="0065387C" w:rsidRPr="0065387C" w:rsidRDefault="0065387C" w:rsidP="0065387C">
      <w:pPr>
        <w:pStyle w:val="a5"/>
        <w:spacing w:before="0" w:beforeAutospacing="0" w:after="0" w:afterAutospacing="0"/>
        <w:ind w:firstLine="708"/>
        <w:contextualSpacing/>
        <w:jc w:val="both"/>
        <w:rPr>
          <w:sz w:val="24"/>
          <w:szCs w:val="24"/>
        </w:rPr>
      </w:pPr>
      <w:r w:rsidRPr="0065387C">
        <w:rPr>
          <w:sz w:val="24"/>
          <w:szCs w:val="24"/>
        </w:rPr>
        <w:t xml:space="preserve">При предоставлении платных услуг в учреждении культуры сохраняется установленный режим работы, не должны сокращаться услуги, предоставляемые на бесплатной основе, и ухудшаться качество их предоставления. </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2.2. Платные услуги оказываются с целью всестороннего удовлетворения потребности населения в сфере культуры, улучшения качества предоставляемых услуг, в том числе путем расширения материально-технической базы Учреждения.</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2.3.Учреждение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учреждения, для граждан и юридических лиц за плату и на одинаковых при оказании одних и тех же услуг условиях.</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37" w:name="dfasw47avi"/>
      <w:bookmarkStart w:id="38" w:name="qwert224"/>
      <w:bookmarkEnd w:id="37"/>
      <w:bookmarkEnd w:id="38"/>
      <w:r w:rsidRPr="0065387C">
        <w:rPr>
          <w:sz w:val="24"/>
          <w:szCs w:val="24"/>
        </w:rPr>
        <w:t> </w:t>
      </w:r>
      <w:bookmarkStart w:id="39" w:name="dfasx3lsyq"/>
      <w:bookmarkStart w:id="40" w:name="qwert225"/>
      <w:bookmarkStart w:id="41" w:name="dfaskh5plc"/>
      <w:bookmarkStart w:id="42" w:name="qwert226"/>
      <w:bookmarkEnd w:id="39"/>
      <w:bookmarkEnd w:id="40"/>
      <w:bookmarkEnd w:id="41"/>
      <w:bookmarkEnd w:id="42"/>
      <w:r w:rsidRPr="0065387C">
        <w:rPr>
          <w:sz w:val="24"/>
          <w:szCs w:val="24"/>
        </w:rPr>
        <w:t>2.3. Платные услуги не могут быть оказаны вместо выполнения муниципального задания, финансовое обеспечение которого осуществляется за счет субсидий из бюджета муниципального образования «</w:t>
      </w:r>
      <w:proofErr w:type="spellStart"/>
      <w:r w:rsidRPr="0065387C">
        <w:rPr>
          <w:sz w:val="24"/>
          <w:szCs w:val="24"/>
        </w:rPr>
        <w:t>Оршанский</w:t>
      </w:r>
      <w:proofErr w:type="spellEnd"/>
      <w:r w:rsidRPr="0065387C">
        <w:rPr>
          <w:sz w:val="24"/>
          <w:szCs w:val="24"/>
        </w:rPr>
        <w:t xml:space="preserve"> муниципальный район». Средства, полученные Учреждением при оказании таких платных услуг, возвращаются заказчикам.</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43" w:name="dfash92e77"/>
      <w:bookmarkStart w:id="44" w:name="qwert227"/>
      <w:bookmarkEnd w:id="43"/>
      <w:bookmarkEnd w:id="44"/>
      <w:r w:rsidRPr="0065387C">
        <w:rPr>
          <w:sz w:val="24"/>
          <w:szCs w:val="24"/>
        </w:rPr>
        <w:t> </w:t>
      </w:r>
      <w:bookmarkStart w:id="45" w:name="dfasg1zivh"/>
      <w:bookmarkStart w:id="46" w:name="qwert228"/>
      <w:bookmarkStart w:id="47" w:name="dfas0hmxr4"/>
      <w:bookmarkStart w:id="48" w:name="qwert229"/>
      <w:bookmarkStart w:id="49" w:name="qwert230"/>
      <w:bookmarkStart w:id="50" w:name="dfas7t1dd9"/>
      <w:bookmarkEnd w:id="45"/>
      <w:bookmarkEnd w:id="46"/>
      <w:bookmarkEnd w:id="47"/>
      <w:bookmarkEnd w:id="48"/>
      <w:bookmarkEnd w:id="49"/>
      <w:bookmarkEnd w:id="50"/>
      <w:r w:rsidRPr="0065387C">
        <w:rPr>
          <w:sz w:val="24"/>
          <w:szCs w:val="24"/>
        </w:rPr>
        <w:t>2.4. Учреждение обязано обеспечить заказчику оказание платных услуг в полном объеме в соответствии  условиями договора (при заключении такого договора).</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xml:space="preserve">2.5. Платные услуги оказываются учреждением по ценам, целиком покрывающим издержки учреждения на оказание данных услуг.  В случаях, если действующим законодательством предусматривается оказание учреждением платной услуги в пределах </w:t>
      </w:r>
      <w:proofErr w:type="gramStart"/>
      <w:r w:rsidRPr="0065387C">
        <w:rPr>
          <w:sz w:val="24"/>
          <w:szCs w:val="24"/>
        </w:rPr>
        <w:t>муниципального</w:t>
      </w:r>
      <w:proofErr w:type="gramEnd"/>
      <w:r w:rsidRPr="0065387C">
        <w:rPr>
          <w:sz w:val="24"/>
          <w:szCs w:val="24"/>
        </w:rPr>
        <w:t xml:space="preserve"> задании, в том числе для льготных категорий </w:t>
      </w:r>
      <w:r w:rsidRPr="0065387C">
        <w:rPr>
          <w:sz w:val="24"/>
          <w:szCs w:val="24"/>
        </w:rPr>
        <w:lastRenderedPageBreak/>
        <w:t>потребителей, такая платная услуга включается в перечень муниципальных услуг, по которым формируется муниципальное задание.</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2.6.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xml:space="preserve">2.7  Учреждение формирует и утверждает перечень платных услуг (работ), оказываемых за плату Приложение № 1 к настоящему Положению, а также цены на платные услуги по согласованию с отделом экономики администрации </w:t>
      </w:r>
      <w:proofErr w:type="spellStart"/>
      <w:r w:rsidRPr="0065387C">
        <w:rPr>
          <w:sz w:val="24"/>
          <w:szCs w:val="24"/>
        </w:rPr>
        <w:t>Оршанского</w:t>
      </w:r>
      <w:proofErr w:type="spellEnd"/>
      <w:r w:rsidRPr="0065387C">
        <w:rPr>
          <w:sz w:val="24"/>
          <w:szCs w:val="24"/>
        </w:rPr>
        <w:t xml:space="preserve"> муниципального района и финансовым отделом муниципального образования «</w:t>
      </w:r>
      <w:proofErr w:type="spellStart"/>
      <w:r w:rsidRPr="0065387C">
        <w:rPr>
          <w:sz w:val="24"/>
          <w:szCs w:val="24"/>
        </w:rPr>
        <w:t>Оршанский</w:t>
      </w:r>
      <w:proofErr w:type="spellEnd"/>
      <w:r w:rsidRPr="0065387C">
        <w:rPr>
          <w:sz w:val="24"/>
          <w:szCs w:val="24"/>
        </w:rPr>
        <w:t xml:space="preserve"> муниципальный район».</w:t>
      </w:r>
    </w:p>
    <w:p w:rsidR="0065387C" w:rsidRPr="0065387C" w:rsidRDefault="0065387C" w:rsidP="0065387C">
      <w:pPr>
        <w:pStyle w:val="a5"/>
        <w:spacing w:before="0" w:beforeAutospacing="0" w:after="0" w:afterAutospacing="0"/>
        <w:ind w:firstLine="708"/>
        <w:contextualSpacing/>
        <w:jc w:val="both"/>
        <w:rPr>
          <w:sz w:val="24"/>
          <w:szCs w:val="24"/>
        </w:rPr>
      </w:pPr>
      <w:r w:rsidRPr="0065387C">
        <w:rPr>
          <w:sz w:val="24"/>
          <w:szCs w:val="24"/>
        </w:rPr>
        <w:t xml:space="preserve">2.8. На основании установленных цен руководитель учреждения ежегодно утверждает  прейскурант на платные услуги. Такой прейскурант в обязательном порядке согласуется с Учредителем Учреждения.  Прейскурант может периодически пересматриваться с учетом текущей ситуации. </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bCs/>
          <w:sz w:val="24"/>
          <w:szCs w:val="24"/>
        </w:rPr>
      </w:pPr>
      <w:bookmarkStart w:id="51" w:name="dfas3z7tw8"/>
      <w:bookmarkStart w:id="52" w:name="qwert231"/>
      <w:bookmarkStart w:id="53" w:name="dfasvuwg3g"/>
      <w:bookmarkStart w:id="54" w:name="qwert326"/>
      <w:bookmarkEnd w:id="51"/>
      <w:bookmarkEnd w:id="52"/>
      <w:bookmarkEnd w:id="53"/>
      <w:bookmarkEnd w:id="54"/>
      <w:r w:rsidRPr="0065387C">
        <w:rPr>
          <w:sz w:val="24"/>
          <w:szCs w:val="24"/>
        </w:rPr>
        <w:t> </w:t>
      </w:r>
      <w:bookmarkStart w:id="55" w:name="qwert327"/>
      <w:bookmarkEnd w:id="55"/>
      <w:r w:rsidRPr="0065387C">
        <w:rPr>
          <w:sz w:val="24"/>
          <w:szCs w:val="24"/>
        </w:rPr>
        <w:t> </w:t>
      </w:r>
      <w:bookmarkStart w:id="56" w:name="dfasvz52gw"/>
      <w:bookmarkStart w:id="57" w:name="dfasfp1igh"/>
      <w:bookmarkStart w:id="58" w:name="qwert328"/>
      <w:bookmarkEnd w:id="56"/>
      <w:bookmarkEnd w:id="57"/>
      <w:bookmarkEnd w:id="58"/>
      <w:r w:rsidRPr="0065387C">
        <w:rPr>
          <w:bCs/>
          <w:sz w:val="24"/>
          <w:szCs w:val="24"/>
        </w:rPr>
        <w:t>4. Ценообразование платной деятельности</w:t>
      </w:r>
    </w:p>
    <w:p w:rsidR="0065387C" w:rsidRPr="0065387C" w:rsidRDefault="0065387C" w:rsidP="0065387C">
      <w:pPr>
        <w:pStyle w:val="31"/>
        <w:autoSpaceDE w:val="0"/>
        <w:autoSpaceDN w:val="0"/>
        <w:adjustRightInd w:val="0"/>
        <w:ind w:firstLine="708"/>
        <w:rPr>
          <w:sz w:val="24"/>
          <w:szCs w:val="24"/>
        </w:rPr>
      </w:pPr>
      <w:r w:rsidRPr="0065387C">
        <w:rPr>
          <w:bCs/>
          <w:sz w:val="24"/>
          <w:szCs w:val="24"/>
        </w:rPr>
        <w:t xml:space="preserve">4.1. </w:t>
      </w:r>
      <w:r w:rsidRPr="0065387C">
        <w:rPr>
          <w:sz w:val="24"/>
          <w:szCs w:val="24"/>
        </w:rPr>
        <w:t xml:space="preserve">Цены на платные услуги формируются на основе себестоимости оказания платных услуг,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65387C" w:rsidRPr="0065387C" w:rsidRDefault="0065387C" w:rsidP="0065387C">
      <w:pPr>
        <w:ind w:firstLine="708"/>
        <w:contextualSpacing/>
        <w:jc w:val="both"/>
      </w:pPr>
      <w:r w:rsidRPr="0065387C">
        <w:t xml:space="preserve">4.2.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и контингент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65387C" w:rsidRPr="0065387C" w:rsidRDefault="0065387C" w:rsidP="0065387C">
      <w:pPr>
        <w:autoSpaceDE w:val="0"/>
        <w:autoSpaceDN w:val="0"/>
        <w:adjustRightInd w:val="0"/>
        <w:ind w:firstLine="645"/>
        <w:contextualSpacing/>
        <w:jc w:val="both"/>
      </w:pPr>
      <w:r w:rsidRPr="0065387C">
        <w:t xml:space="preserve">4.3. </w:t>
      </w:r>
      <w:proofErr w:type="gramStart"/>
      <w:r w:rsidRPr="0065387C">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65387C" w:rsidRPr="0065387C" w:rsidRDefault="0065387C" w:rsidP="0065387C">
      <w:pPr>
        <w:autoSpaceDE w:val="0"/>
        <w:autoSpaceDN w:val="0"/>
        <w:adjustRightInd w:val="0"/>
        <w:ind w:firstLine="645"/>
        <w:jc w:val="both"/>
      </w:pPr>
      <w:r w:rsidRPr="0065387C">
        <w:t>4.4.  К затратам, непосредственно связанным  с оказанием платной услуги, относятся:</w:t>
      </w:r>
    </w:p>
    <w:p w:rsidR="0065387C" w:rsidRPr="0065387C" w:rsidRDefault="0065387C" w:rsidP="0065387C">
      <w:pPr>
        <w:autoSpaceDE w:val="0"/>
        <w:autoSpaceDN w:val="0"/>
        <w:adjustRightInd w:val="0"/>
        <w:ind w:firstLine="709"/>
        <w:jc w:val="both"/>
      </w:pPr>
      <w:r w:rsidRPr="0065387C">
        <w:t>затраты на персонал, непосредственно участвующий в процессе оказания платной услуги (основной персонал);</w:t>
      </w:r>
    </w:p>
    <w:p w:rsidR="0065387C" w:rsidRPr="0065387C" w:rsidRDefault="0065387C" w:rsidP="0065387C">
      <w:pPr>
        <w:autoSpaceDE w:val="0"/>
        <w:autoSpaceDN w:val="0"/>
        <w:adjustRightInd w:val="0"/>
        <w:ind w:firstLine="709"/>
        <w:jc w:val="both"/>
      </w:pPr>
      <w:r w:rsidRPr="0065387C">
        <w:t>материальные запасы, полностью потребляемые в процессе оказания платной услуги;</w:t>
      </w:r>
    </w:p>
    <w:p w:rsidR="0065387C" w:rsidRPr="0065387C" w:rsidRDefault="0065387C" w:rsidP="0065387C">
      <w:pPr>
        <w:autoSpaceDE w:val="0"/>
        <w:autoSpaceDN w:val="0"/>
        <w:adjustRightInd w:val="0"/>
        <w:ind w:firstLine="709"/>
        <w:jc w:val="both"/>
      </w:pPr>
      <w:r w:rsidRPr="0065387C">
        <w:t>затраты (амортизация) оборудования, используемого в процессе оказания платной услуги;</w:t>
      </w:r>
    </w:p>
    <w:p w:rsidR="0065387C" w:rsidRPr="0065387C" w:rsidRDefault="0065387C" w:rsidP="0065387C">
      <w:pPr>
        <w:autoSpaceDE w:val="0"/>
        <w:autoSpaceDN w:val="0"/>
        <w:adjustRightInd w:val="0"/>
        <w:ind w:firstLine="709"/>
        <w:jc w:val="both"/>
      </w:pPr>
      <w:r w:rsidRPr="0065387C">
        <w:t>прочие расходы, отражающие специфику оказания платной услуги.</w:t>
      </w:r>
    </w:p>
    <w:p w:rsidR="0065387C" w:rsidRPr="0065387C" w:rsidRDefault="0065387C" w:rsidP="0065387C">
      <w:pPr>
        <w:autoSpaceDE w:val="0"/>
        <w:autoSpaceDN w:val="0"/>
        <w:adjustRightInd w:val="0"/>
        <w:ind w:firstLine="709"/>
        <w:jc w:val="both"/>
      </w:pPr>
      <w:r w:rsidRPr="0065387C">
        <w:t>4.5.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65387C" w:rsidRPr="0065387C" w:rsidRDefault="0065387C" w:rsidP="0065387C">
      <w:pPr>
        <w:autoSpaceDE w:val="0"/>
        <w:autoSpaceDN w:val="0"/>
        <w:adjustRightInd w:val="0"/>
        <w:ind w:firstLine="709"/>
        <w:jc w:val="both"/>
      </w:pPr>
      <w:r w:rsidRPr="0065387C">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65387C" w:rsidRPr="0065387C" w:rsidRDefault="0065387C" w:rsidP="0065387C">
      <w:pPr>
        <w:autoSpaceDE w:val="0"/>
        <w:autoSpaceDN w:val="0"/>
        <w:adjustRightInd w:val="0"/>
        <w:ind w:firstLine="709"/>
        <w:jc w:val="both"/>
      </w:pPr>
      <w:proofErr w:type="gramStart"/>
      <w:r w:rsidRPr="0065387C">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65387C" w:rsidRPr="0065387C" w:rsidRDefault="0065387C" w:rsidP="0065387C">
      <w:pPr>
        <w:autoSpaceDE w:val="0"/>
        <w:autoSpaceDN w:val="0"/>
        <w:adjustRightInd w:val="0"/>
        <w:ind w:firstLine="709"/>
        <w:jc w:val="both"/>
      </w:pPr>
      <w:r w:rsidRPr="0065387C">
        <w:t>затраты на уплату налогов (кроме налогов на фонд оплаты труда), пошлины и иные обязательные платежи;</w:t>
      </w:r>
    </w:p>
    <w:p w:rsidR="0065387C" w:rsidRPr="0065387C" w:rsidRDefault="0065387C" w:rsidP="0065387C">
      <w:pPr>
        <w:autoSpaceDE w:val="0"/>
        <w:autoSpaceDN w:val="0"/>
        <w:adjustRightInd w:val="0"/>
        <w:ind w:firstLine="709"/>
        <w:jc w:val="both"/>
      </w:pPr>
      <w:r w:rsidRPr="0065387C">
        <w:lastRenderedPageBreak/>
        <w:t>затраты (амортизация) зданий, сооружений и других основных фондов, непосредственно не связанных с оказанием платной услуги;</w:t>
      </w:r>
    </w:p>
    <w:p w:rsidR="0065387C" w:rsidRPr="0065387C" w:rsidRDefault="0065387C" w:rsidP="0065387C">
      <w:pPr>
        <w:autoSpaceDE w:val="0"/>
        <w:autoSpaceDN w:val="0"/>
        <w:adjustRightInd w:val="0"/>
        <w:ind w:firstLine="708"/>
        <w:jc w:val="both"/>
      </w:pPr>
      <w:r w:rsidRPr="0065387C">
        <w:t xml:space="preserve">4.6.  Для расчета затрат на оказание платной услуги может быть использован расчетно-аналитический метод или метод прямого счета, согласно  Порядок определения платы (цены) за оказание платной услуги и приносящей доход деятельности Приложение № 1 к настоящему Положению. </w:t>
      </w:r>
    </w:p>
    <w:p w:rsidR="0065387C" w:rsidRPr="0065387C" w:rsidRDefault="0065387C" w:rsidP="0065387C">
      <w:pPr>
        <w:autoSpaceDE w:val="0"/>
        <w:autoSpaceDN w:val="0"/>
        <w:adjustRightInd w:val="0"/>
        <w:ind w:firstLine="708"/>
        <w:jc w:val="both"/>
      </w:pPr>
      <w:r w:rsidRPr="0065387C">
        <w:t xml:space="preserve">5. Организация платной деятельности. </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59" w:name="dfasrnkuix"/>
      <w:bookmarkStart w:id="60" w:name="qwert329"/>
      <w:bookmarkStart w:id="61" w:name="dfas78mb7c"/>
      <w:bookmarkStart w:id="62" w:name="qwert331"/>
      <w:bookmarkEnd w:id="59"/>
      <w:bookmarkEnd w:id="60"/>
      <w:bookmarkEnd w:id="61"/>
      <w:bookmarkEnd w:id="62"/>
      <w:r w:rsidRPr="0065387C">
        <w:rPr>
          <w:sz w:val="24"/>
          <w:szCs w:val="24"/>
        </w:rPr>
        <w:t xml:space="preserve">5.1. </w:t>
      </w:r>
      <w:r w:rsidRPr="0065387C">
        <w:rPr>
          <w:rStyle w:val="fill"/>
          <w:b w:val="0"/>
          <w:i w:val="0"/>
          <w:color w:val="auto"/>
          <w:sz w:val="24"/>
          <w:szCs w:val="24"/>
        </w:rPr>
        <w:t xml:space="preserve">Руководитель </w:t>
      </w:r>
      <w:r w:rsidRPr="0065387C">
        <w:rPr>
          <w:sz w:val="24"/>
          <w:szCs w:val="24"/>
        </w:rPr>
        <w:t>Учреждения в соответствии с Уставом принимает решения по принципиальным вопросам и основным направлениям платной деятельности.</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63" w:name="dfas9dc788"/>
      <w:bookmarkStart w:id="64" w:name="qwert343"/>
      <w:bookmarkEnd w:id="63"/>
      <w:bookmarkEnd w:id="64"/>
      <w:r w:rsidRPr="0065387C">
        <w:rPr>
          <w:sz w:val="24"/>
          <w:szCs w:val="24"/>
        </w:rPr>
        <w:t> </w:t>
      </w:r>
      <w:bookmarkStart w:id="65" w:name="dfas95xcy4"/>
      <w:bookmarkStart w:id="66" w:name="qwert344"/>
      <w:bookmarkEnd w:id="65"/>
      <w:bookmarkEnd w:id="66"/>
      <w:r w:rsidRPr="0065387C">
        <w:rPr>
          <w:sz w:val="24"/>
          <w:szCs w:val="24"/>
        </w:rPr>
        <w:t xml:space="preserve">5.2. Руководство и финансовый </w:t>
      </w:r>
      <w:proofErr w:type="gramStart"/>
      <w:r w:rsidRPr="0065387C">
        <w:rPr>
          <w:sz w:val="24"/>
          <w:szCs w:val="24"/>
        </w:rPr>
        <w:t>контроль за</w:t>
      </w:r>
      <w:proofErr w:type="gramEnd"/>
      <w:r w:rsidRPr="0065387C">
        <w:rPr>
          <w:sz w:val="24"/>
          <w:szCs w:val="24"/>
        </w:rPr>
        <w:t xml:space="preserve"> платной деятельностью Учреждения осуществляют </w:t>
      </w:r>
      <w:r w:rsidRPr="0065387C">
        <w:rPr>
          <w:rStyle w:val="fill"/>
          <w:b w:val="0"/>
          <w:i w:val="0"/>
          <w:color w:val="auto"/>
          <w:sz w:val="24"/>
          <w:szCs w:val="24"/>
        </w:rPr>
        <w:t>руководитель,</w:t>
      </w:r>
      <w:r w:rsidRPr="0065387C">
        <w:rPr>
          <w:sz w:val="24"/>
          <w:szCs w:val="24"/>
        </w:rPr>
        <w:t xml:space="preserve"> главный бухгалтер.</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67" w:name="dfasaubu3z"/>
      <w:bookmarkStart w:id="68" w:name="qwert345"/>
      <w:bookmarkEnd w:id="67"/>
      <w:bookmarkEnd w:id="68"/>
      <w:r w:rsidRPr="0065387C">
        <w:rPr>
          <w:sz w:val="24"/>
          <w:szCs w:val="24"/>
        </w:rPr>
        <w:t> </w:t>
      </w:r>
      <w:bookmarkStart w:id="69" w:name="dfaswykys4"/>
      <w:bookmarkStart w:id="70" w:name="qwert346"/>
      <w:bookmarkStart w:id="71" w:name="dfas9d8gvg"/>
      <w:bookmarkStart w:id="72" w:name="qwert347"/>
      <w:bookmarkStart w:id="73" w:name="dfashgr6g1"/>
      <w:bookmarkStart w:id="74" w:name="qwert350"/>
      <w:bookmarkEnd w:id="69"/>
      <w:bookmarkEnd w:id="70"/>
      <w:bookmarkEnd w:id="71"/>
      <w:bookmarkEnd w:id="72"/>
      <w:bookmarkEnd w:id="73"/>
      <w:bookmarkEnd w:id="74"/>
      <w:r>
        <w:rPr>
          <w:sz w:val="24"/>
          <w:szCs w:val="24"/>
        </w:rPr>
        <w:t>5.3. Учреждение в рамках пл</w:t>
      </w:r>
      <w:r w:rsidRPr="0065387C">
        <w:rPr>
          <w:sz w:val="24"/>
          <w:szCs w:val="24"/>
        </w:rPr>
        <w:t xml:space="preserve">атной деятельности вправе выступать в качестве арендатора и (или) арендодателя имущества. Без согласия Учредителя Учреждение не вправе принимать решения о сдаче в аренду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 и недвижимого имущества. </w:t>
      </w:r>
      <w:proofErr w:type="gramStart"/>
      <w:r w:rsidRPr="0065387C">
        <w:rPr>
          <w:sz w:val="24"/>
          <w:szCs w:val="24"/>
        </w:rPr>
        <w:t>Сдача в аренду Учреждением</w:t>
      </w:r>
      <w:bookmarkStart w:id="75" w:name="dfaseph41q"/>
      <w:bookmarkStart w:id="76" w:name="qwert351"/>
      <w:bookmarkEnd w:id="75"/>
      <w:bookmarkEnd w:id="76"/>
      <w:r w:rsidRPr="0065387C">
        <w:rPr>
          <w:sz w:val="24"/>
          <w:szCs w:val="24"/>
        </w:rPr>
        <w:t xml:space="preserve"> имущества переданного в оперативное управление производится по договорам аренды в соответствии с законодательством РФ, определение стоимости арендной платы устанавливается в соответствии с Положением о порядке определения годовой арендной платы за нежимые помещения, находящиеся в собственности муниципального образования «</w:t>
      </w:r>
      <w:proofErr w:type="spellStart"/>
      <w:r w:rsidRPr="0065387C">
        <w:rPr>
          <w:sz w:val="24"/>
          <w:szCs w:val="24"/>
        </w:rPr>
        <w:t>Оршанский</w:t>
      </w:r>
      <w:proofErr w:type="spellEnd"/>
      <w:r w:rsidRPr="0065387C">
        <w:rPr>
          <w:sz w:val="24"/>
          <w:szCs w:val="24"/>
        </w:rPr>
        <w:t xml:space="preserve"> муниципальный район», либо на основании Отчета об оценке рыночной стоимости годового размера арендной платы нежилого помещения. </w:t>
      </w:r>
      <w:proofErr w:type="gramEnd"/>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5.4. Предоставление платных услуг осуществляется в рамках договоров с физическими и юридическими лицами, которые бывают устными и письменными:</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устная форма договора в соответствии с п.2 ст. 159 ГК РФ предусмотрена в случаях предоставления услуг немедленно: реализация входных билетов.</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письменная форма – это форма договора ст. 161 ГК РФ установлена в случаях, когда предоставление услуг носит длительный по времени характер. При этом в договоре указываются условия и сроки получения платных услуг, порядок расчетов, права, обязанности и ответственность сторон.</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xml:space="preserve">5.5. Денежные средства от платной и приносящей доход деятельности  сдаются в кассу централизованной бухгалтерии Отдела культуры, либо зачисляются на лицевой </w:t>
      </w:r>
      <w:proofErr w:type="gramStart"/>
      <w:r w:rsidRPr="0065387C">
        <w:rPr>
          <w:sz w:val="24"/>
          <w:szCs w:val="24"/>
        </w:rPr>
        <w:t>счет</w:t>
      </w:r>
      <w:proofErr w:type="gramEnd"/>
      <w:r w:rsidRPr="0065387C">
        <w:rPr>
          <w:sz w:val="24"/>
          <w:szCs w:val="24"/>
        </w:rPr>
        <w:t xml:space="preserve"> открытый в Управлении Федерального Казначейства.  В связи с удаленностью структурных подразделений Учреждения</w:t>
      </w:r>
      <w:bookmarkStart w:id="77" w:name="dfaslqgbrs"/>
      <w:bookmarkStart w:id="78" w:name="qwert341"/>
      <w:bookmarkStart w:id="79" w:name="dfasa3rfuk"/>
      <w:bookmarkStart w:id="80" w:name="qwert342"/>
      <w:bookmarkEnd w:id="77"/>
      <w:bookmarkEnd w:id="78"/>
      <w:bookmarkEnd w:id="79"/>
      <w:bookmarkEnd w:id="80"/>
      <w:r w:rsidRPr="0065387C">
        <w:rPr>
          <w:sz w:val="24"/>
          <w:szCs w:val="24"/>
        </w:rPr>
        <w:t>, допускается сдача выручки от платных услуг в кассу централизованной бухгалтерии не реже одного раза в месяц.</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81" w:name="dfasyaka0u"/>
      <w:bookmarkStart w:id="82" w:name="qwert352"/>
      <w:bookmarkEnd w:id="81"/>
      <w:bookmarkEnd w:id="82"/>
      <w:r w:rsidRPr="0065387C">
        <w:rPr>
          <w:bCs/>
          <w:sz w:val="24"/>
          <w:szCs w:val="24"/>
        </w:rPr>
        <w:t>6. Основные направления использования средств от платной деятельности.</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83" w:name="dfaswurvt1"/>
      <w:bookmarkStart w:id="84" w:name="qwert353"/>
      <w:bookmarkEnd w:id="83"/>
      <w:bookmarkEnd w:id="84"/>
      <w:r w:rsidRPr="0065387C">
        <w:rPr>
          <w:sz w:val="24"/>
          <w:szCs w:val="24"/>
        </w:rPr>
        <w:t> </w:t>
      </w:r>
      <w:bookmarkStart w:id="85" w:name="dfasrdtxtt"/>
      <w:bookmarkStart w:id="86" w:name="qwert354"/>
      <w:bookmarkEnd w:id="85"/>
      <w:bookmarkEnd w:id="86"/>
      <w:r w:rsidRPr="0065387C">
        <w:rPr>
          <w:sz w:val="24"/>
          <w:szCs w:val="24"/>
        </w:rPr>
        <w:t xml:space="preserve">6.1. Доходы от ведения платной деятельности используются в соответствии с уставными целями. </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87" w:name="dfaszf5bd9"/>
      <w:bookmarkStart w:id="88" w:name="qwert355"/>
      <w:bookmarkEnd w:id="87"/>
      <w:bookmarkEnd w:id="88"/>
      <w:r w:rsidRPr="0065387C">
        <w:rPr>
          <w:sz w:val="24"/>
          <w:szCs w:val="24"/>
        </w:rPr>
        <w:t> </w:t>
      </w:r>
      <w:bookmarkStart w:id="89" w:name="dfas7gseol"/>
      <w:bookmarkStart w:id="90" w:name="qwert356"/>
      <w:bookmarkEnd w:id="89"/>
      <w:bookmarkEnd w:id="90"/>
      <w:r w:rsidRPr="0065387C">
        <w:rPr>
          <w:sz w:val="24"/>
          <w:szCs w:val="24"/>
        </w:rPr>
        <w:t xml:space="preserve">6.2. Учреждение самостоятельно определяет направления и порядок использования средств от платной деятельности путем утверждения в установленном порядке </w:t>
      </w:r>
      <w:r w:rsidRPr="0065387C">
        <w:rPr>
          <w:rStyle w:val="fill"/>
          <w:b w:val="0"/>
          <w:i w:val="0"/>
          <w:color w:val="auto"/>
          <w:sz w:val="24"/>
          <w:szCs w:val="24"/>
        </w:rPr>
        <w:t xml:space="preserve">плана финансово-хозяйственной деятельности учреждения. </w:t>
      </w:r>
      <w:r w:rsidRPr="0065387C">
        <w:rPr>
          <w:sz w:val="24"/>
          <w:szCs w:val="24"/>
        </w:rPr>
        <w:t xml:space="preserve"> В том числе Учреждение самостоятельно определяет долю средств от платной деятельности, направляемую:</w:t>
      </w:r>
    </w:p>
    <w:p w:rsidR="0065387C" w:rsidRPr="0065387C" w:rsidRDefault="0065387C" w:rsidP="0065387C">
      <w:pPr>
        <w:pStyle w:val="HTML"/>
        <w:numPr>
          <w:ilvl w:val="0"/>
          <w:numId w:val="10"/>
        </w:numPr>
        <w:tabs>
          <w:tab w:val="clear" w:pos="720"/>
        </w:tabs>
        <w:ind w:left="0" w:firstLine="709"/>
        <w:contextualSpacing/>
        <w:jc w:val="both"/>
        <w:rPr>
          <w:sz w:val="24"/>
          <w:szCs w:val="24"/>
        </w:rPr>
      </w:pPr>
      <w:bookmarkStart w:id="91" w:name="qwert357"/>
      <w:bookmarkStart w:id="92" w:name="dfasha9ye3"/>
      <w:bookmarkEnd w:id="91"/>
      <w:bookmarkEnd w:id="92"/>
      <w:r w:rsidRPr="0065387C">
        <w:rPr>
          <w:sz w:val="24"/>
          <w:szCs w:val="24"/>
        </w:rPr>
        <w:t>на оплату труда, стимулирование (поощрение, приобретение сувенирной продукции), материальную помощь работникам;</w:t>
      </w:r>
    </w:p>
    <w:p w:rsidR="0065387C" w:rsidRPr="0065387C" w:rsidRDefault="0065387C" w:rsidP="0065387C">
      <w:pPr>
        <w:pStyle w:val="HTML"/>
        <w:numPr>
          <w:ilvl w:val="0"/>
          <w:numId w:val="10"/>
        </w:numPr>
        <w:tabs>
          <w:tab w:val="clear" w:pos="720"/>
        </w:tabs>
        <w:ind w:left="0" w:firstLine="709"/>
        <w:contextualSpacing/>
        <w:jc w:val="both"/>
        <w:rPr>
          <w:sz w:val="24"/>
          <w:szCs w:val="24"/>
        </w:rPr>
      </w:pPr>
      <w:bookmarkStart w:id="93" w:name="qwert358"/>
      <w:bookmarkEnd w:id="93"/>
      <w:r w:rsidRPr="0065387C">
        <w:rPr>
          <w:sz w:val="24"/>
          <w:szCs w:val="24"/>
        </w:rPr>
        <w:t>на расходы  материально-технического развития.</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94" w:name="dfaskwbgq3"/>
      <w:bookmarkStart w:id="95" w:name="qwert359"/>
      <w:bookmarkEnd w:id="94"/>
      <w:bookmarkEnd w:id="95"/>
      <w:r w:rsidRPr="0065387C">
        <w:rPr>
          <w:sz w:val="24"/>
          <w:szCs w:val="24"/>
        </w:rPr>
        <w:t> </w:t>
      </w:r>
      <w:bookmarkStart w:id="96" w:name="dfaswabkpu"/>
      <w:bookmarkStart w:id="97" w:name="qwert360"/>
      <w:bookmarkStart w:id="98" w:name="dfaszh9vgt"/>
      <w:bookmarkStart w:id="99" w:name="qwert361"/>
      <w:bookmarkStart w:id="100" w:name="dfasps4nec"/>
      <w:bookmarkStart w:id="101" w:name="qwert362"/>
      <w:bookmarkStart w:id="102" w:name="dfasgkksul"/>
      <w:bookmarkStart w:id="103" w:name="qwert365"/>
      <w:bookmarkEnd w:id="96"/>
      <w:bookmarkEnd w:id="97"/>
      <w:bookmarkEnd w:id="98"/>
      <w:bookmarkEnd w:id="99"/>
      <w:bookmarkEnd w:id="100"/>
      <w:bookmarkEnd w:id="101"/>
      <w:bookmarkEnd w:id="102"/>
      <w:bookmarkEnd w:id="103"/>
      <w:r w:rsidRPr="0065387C">
        <w:rPr>
          <w:sz w:val="24"/>
          <w:szCs w:val="24"/>
        </w:rPr>
        <w:t> </w:t>
      </w:r>
      <w:bookmarkStart w:id="104" w:name="dfas71yk35"/>
      <w:bookmarkStart w:id="105" w:name="qwert366"/>
      <w:bookmarkEnd w:id="104"/>
      <w:bookmarkEnd w:id="105"/>
      <w:r w:rsidRPr="0065387C">
        <w:rPr>
          <w:sz w:val="24"/>
          <w:szCs w:val="24"/>
        </w:rPr>
        <w:t xml:space="preserve">6.3. Основным документом, определяющим распределение средств от платной деятельности по видам поступлений и направлениям их использования, является </w:t>
      </w:r>
      <w:r w:rsidRPr="0065387C">
        <w:rPr>
          <w:rStyle w:val="fill"/>
          <w:b w:val="0"/>
          <w:i w:val="0"/>
          <w:color w:val="auto"/>
          <w:sz w:val="24"/>
          <w:szCs w:val="24"/>
        </w:rPr>
        <w:t>план финансово-хозяйственной деятельности учреждения</w:t>
      </w:r>
      <w:r w:rsidRPr="0065387C">
        <w:rPr>
          <w:sz w:val="24"/>
          <w:szCs w:val="24"/>
        </w:rPr>
        <w:t xml:space="preserve">. </w:t>
      </w:r>
      <w:bookmarkStart w:id="106" w:name="dfasnmb18v"/>
      <w:bookmarkStart w:id="107" w:name="qwert367"/>
      <w:bookmarkEnd w:id="106"/>
      <w:bookmarkEnd w:id="107"/>
      <w:r w:rsidRPr="0065387C">
        <w:rPr>
          <w:sz w:val="24"/>
          <w:szCs w:val="24"/>
        </w:rPr>
        <w:t>Доходы от платной деятельности планируются исходя из величины доходов предыдущего года с учетом ожидаемого роста объемов услуг и индекса роста цен на услуги.</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08" w:name="dfasixe905"/>
      <w:bookmarkStart w:id="109" w:name="qwert368"/>
      <w:bookmarkStart w:id="110" w:name="dfass61w34"/>
      <w:bookmarkStart w:id="111" w:name="qwert377"/>
      <w:bookmarkStart w:id="112" w:name="dfas54kyns"/>
      <w:bookmarkStart w:id="113" w:name="qwert383"/>
      <w:bookmarkEnd w:id="108"/>
      <w:bookmarkEnd w:id="109"/>
      <w:bookmarkEnd w:id="110"/>
      <w:bookmarkEnd w:id="111"/>
      <w:bookmarkEnd w:id="112"/>
      <w:bookmarkEnd w:id="113"/>
      <w:r w:rsidRPr="0065387C">
        <w:rPr>
          <w:sz w:val="24"/>
          <w:szCs w:val="24"/>
        </w:rPr>
        <w:lastRenderedPageBreak/>
        <w:t> </w:t>
      </w:r>
      <w:bookmarkStart w:id="114" w:name="dfas9flr8r"/>
      <w:bookmarkStart w:id="115" w:name="qwert384"/>
      <w:bookmarkStart w:id="116" w:name="dfasskmghv"/>
      <w:bookmarkStart w:id="117" w:name="qwert386"/>
      <w:bookmarkEnd w:id="114"/>
      <w:bookmarkEnd w:id="115"/>
      <w:bookmarkEnd w:id="116"/>
      <w:bookmarkEnd w:id="117"/>
      <w:r w:rsidRPr="0065387C">
        <w:rPr>
          <w:bCs/>
          <w:sz w:val="24"/>
          <w:szCs w:val="24"/>
        </w:rPr>
        <w:t>7. Контроль и ответственность</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18" w:name="dfasnsg0kl"/>
      <w:bookmarkStart w:id="119" w:name="qwert387"/>
      <w:bookmarkEnd w:id="118"/>
      <w:bookmarkEnd w:id="119"/>
      <w:r w:rsidRPr="0065387C">
        <w:rPr>
          <w:sz w:val="24"/>
          <w:szCs w:val="24"/>
        </w:rPr>
        <w:t> </w:t>
      </w:r>
      <w:bookmarkStart w:id="120" w:name="dfasokqmfb"/>
      <w:bookmarkStart w:id="121" w:name="qwert388"/>
      <w:bookmarkEnd w:id="120"/>
      <w:bookmarkEnd w:id="121"/>
      <w:r w:rsidRPr="0065387C">
        <w:rPr>
          <w:sz w:val="24"/>
          <w:szCs w:val="24"/>
        </w:rPr>
        <w:t xml:space="preserve">7.1. Учреждение в лице </w:t>
      </w:r>
      <w:r w:rsidRPr="0065387C">
        <w:rPr>
          <w:rStyle w:val="fill"/>
          <w:b w:val="0"/>
          <w:i w:val="0"/>
          <w:color w:val="auto"/>
          <w:sz w:val="24"/>
          <w:szCs w:val="24"/>
        </w:rPr>
        <w:t xml:space="preserve">руководителя </w:t>
      </w:r>
      <w:r w:rsidRPr="0065387C">
        <w:rPr>
          <w:sz w:val="24"/>
          <w:szCs w:val="24"/>
        </w:rPr>
        <w:t>несет ответственность за своевременность:</w:t>
      </w:r>
    </w:p>
    <w:p w:rsidR="0065387C" w:rsidRPr="0065387C" w:rsidRDefault="0065387C" w:rsidP="0065387C">
      <w:pPr>
        <w:pStyle w:val="HTML"/>
        <w:numPr>
          <w:ilvl w:val="0"/>
          <w:numId w:val="13"/>
        </w:numPr>
        <w:tabs>
          <w:tab w:val="clear" w:pos="720"/>
        </w:tabs>
        <w:ind w:left="0" w:firstLine="709"/>
        <w:contextualSpacing/>
        <w:jc w:val="both"/>
        <w:rPr>
          <w:sz w:val="24"/>
          <w:szCs w:val="24"/>
        </w:rPr>
      </w:pPr>
      <w:bookmarkStart w:id="122" w:name="qwert389"/>
      <w:bookmarkEnd w:id="122"/>
      <w:r w:rsidRPr="0065387C">
        <w:rPr>
          <w:sz w:val="24"/>
          <w:szCs w:val="24"/>
        </w:rPr>
        <w:t>выплаты зарплаты за счет средств от платной и приносящей доход деятельности, которая производится в установленные плановые сроки выплат, действующие в Учреждении;</w:t>
      </w:r>
    </w:p>
    <w:p w:rsidR="0065387C" w:rsidRPr="0065387C" w:rsidRDefault="0065387C" w:rsidP="0065387C">
      <w:pPr>
        <w:pStyle w:val="HTML"/>
        <w:numPr>
          <w:ilvl w:val="0"/>
          <w:numId w:val="13"/>
        </w:numPr>
        <w:tabs>
          <w:tab w:val="clear" w:pos="720"/>
        </w:tabs>
        <w:ind w:left="0" w:firstLine="709"/>
        <w:contextualSpacing/>
        <w:jc w:val="both"/>
        <w:rPr>
          <w:sz w:val="24"/>
          <w:szCs w:val="24"/>
        </w:rPr>
      </w:pPr>
      <w:bookmarkStart w:id="123" w:name="dfasno21ky"/>
      <w:bookmarkStart w:id="124" w:name="qwert390"/>
      <w:bookmarkEnd w:id="123"/>
      <w:bookmarkEnd w:id="124"/>
      <w:r w:rsidRPr="0065387C">
        <w:rPr>
          <w:sz w:val="24"/>
          <w:szCs w:val="24"/>
        </w:rPr>
        <w:t>перечисления (зачисления) на лицевые счета организациям, на основании утвержденного плана финансово-хозяйственной деятельности и в соответствии с настоящим Положением.</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25" w:name="dfasewmf0c"/>
      <w:bookmarkStart w:id="126" w:name="qwert391"/>
      <w:bookmarkEnd w:id="125"/>
      <w:bookmarkEnd w:id="126"/>
      <w:r w:rsidRPr="0065387C">
        <w:rPr>
          <w:sz w:val="24"/>
          <w:szCs w:val="24"/>
        </w:rPr>
        <w:t> </w:t>
      </w:r>
      <w:bookmarkStart w:id="127" w:name="dfasqg6gdi"/>
      <w:bookmarkStart w:id="128" w:name="qwert392"/>
      <w:bookmarkStart w:id="129" w:name="dfasqbm093"/>
      <w:bookmarkStart w:id="130" w:name="qwert394"/>
      <w:bookmarkEnd w:id="127"/>
      <w:bookmarkEnd w:id="128"/>
      <w:bookmarkEnd w:id="129"/>
      <w:bookmarkEnd w:id="130"/>
      <w:r w:rsidRPr="0065387C">
        <w:rPr>
          <w:sz w:val="24"/>
          <w:szCs w:val="24"/>
        </w:rPr>
        <w:t>7.2. Главный бухгалтер и экономист обязаны своевременно обеспечивать руководителей подразделений информацией о доходах и расходах подразделений, акцептировании и оплате счетов, выплате зарплаты, размерах отчислений и прочем в части, касающейся конкретного подразделения. Должностные лица, ответственные за выдачу информации, несут персональную дисциплинарную ответственность за своевременность, полноту и достоверность предоставляемых сведений.</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31" w:name="dfasl8l1rs"/>
      <w:bookmarkStart w:id="132" w:name="qwert395"/>
      <w:bookmarkEnd w:id="131"/>
      <w:bookmarkEnd w:id="132"/>
      <w:r w:rsidRPr="0065387C">
        <w:rPr>
          <w:sz w:val="24"/>
          <w:szCs w:val="24"/>
        </w:rPr>
        <w:t> </w:t>
      </w:r>
      <w:bookmarkStart w:id="133" w:name="dfas8iphtt"/>
      <w:bookmarkStart w:id="134" w:name="qwert396"/>
      <w:bookmarkEnd w:id="133"/>
      <w:bookmarkEnd w:id="134"/>
      <w:r w:rsidRPr="0065387C">
        <w:rPr>
          <w:sz w:val="24"/>
          <w:szCs w:val="24"/>
        </w:rPr>
        <w:t xml:space="preserve">7.3. Оценку эффективности платной деятельности по итогам работы за год </w:t>
      </w:r>
      <w:r w:rsidRPr="0065387C">
        <w:rPr>
          <w:rStyle w:val="fill"/>
          <w:b w:val="0"/>
          <w:i w:val="0"/>
          <w:color w:val="auto"/>
          <w:sz w:val="24"/>
          <w:szCs w:val="24"/>
        </w:rPr>
        <w:t>определяет руководитель учреждения</w:t>
      </w:r>
      <w:r w:rsidRPr="0065387C">
        <w:rPr>
          <w:sz w:val="24"/>
          <w:szCs w:val="24"/>
        </w:rPr>
        <w:t>.</w:t>
      </w:r>
    </w:p>
    <w:p w:rsidR="0065387C" w:rsidRPr="0065387C" w:rsidRDefault="0065387C" w:rsidP="0065387C">
      <w:pPr>
        <w:pStyle w:val="ConsPlusNormal"/>
        <w:widowControl/>
        <w:ind w:firstLine="540"/>
        <w:jc w:val="both"/>
        <w:rPr>
          <w:rFonts w:ascii="Times New Roman" w:hAnsi="Times New Roman" w:cs="Times New Roman"/>
          <w:sz w:val="24"/>
          <w:szCs w:val="24"/>
        </w:rPr>
      </w:pPr>
      <w:r w:rsidRPr="0065387C">
        <w:rPr>
          <w:rFonts w:ascii="Times New Roman" w:hAnsi="Times New Roman" w:cs="Times New Roman"/>
          <w:sz w:val="24"/>
          <w:szCs w:val="24"/>
        </w:rPr>
        <w:t xml:space="preserve">   7.4.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65387C" w:rsidRPr="0065387C" w:rsidRDefault="0065387C" w:rsidP="0065387C">
      <w:pPr>
        <w:pStyle w:val="ConsPlusNormal"/>
        <w:widowControl/>
        <w:ind w:firstLine="0"/>
        <w:jc w:val="right"/>
        <w:outlineLvl w:val="2"/>
        <w:rPr>
          <w:rFonts w:ascii="Times New Roman" w:hAnsi="Times New Roman" w:cs="Times New Roman"/>
          <w:sz w:val="24"/>
          <w:szCs w:val="24"/>
        </w:rPr>
      </w:pPr>
      <w:r w:rsidRPr="0065387C">
        <w:rPr>
          <w:rFonts w:ascii="Times New Roman" w:hAnsi="Times New Roman" w:cs="Times New Roman"/>
          <w:sz w:val="24"/>
          <w:szCs w:val="24"/>
        </w:rPr>
        <w:t>Таблица 1</w:t>
      </w:r>
    </w:p>
    <w:p w:rsidR="0065387C" w:rsidRPr="0065387C" w:rsidRDefault="0065387C" w:rsidP="0065387C">
      <w:pPr>
        <w:pStyle w:val="ConsPlusNormal"/>
        <w:widowControl/>
        <w:ind w:firstLine="540"/>
        <w:jc w:val="both"/>
        <w:rPr>
          <w:rFonts w:ascii="Times New Roman" w:hAnsi="Times New Roman" w:cs="Times New Roman"/>
          <w:sz w:val="24"/>
          <w:szCs w:val="24"/>
        </w:rPr>
      </w:pPr>
    </w:p>
    <w:p w:rsidR="0065387C" w:rsidRPr="0065387C" w:rsidRDefault="0065387C" w:rsidP="0065387C">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Информация</w:t>
      </w:r>
    </w:p>
    <w:p w:rsidR="0065387C" w:rsidRPr="0065387C" w:rsidRDefault="0065387C" w:rsidP="0065387C">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о ценах на платные услуги, работы,</w:t>
      </w:r>
    </w:p>
    <w:p w:rsidR="0065387C" w:rsidRPr="0065387C" w:rsidRDefault="0065387C" w:rsidP="0065387C">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оказываемые (выполняемые)</w:t>
      </w:r>
    </w:p>
    <w:p w:rsidR="0065387C" w:rsidRPr="0065387C" w:rsidRDefault="0065387C" w:rsidP="0065387C">
      <w:pPr>
        <w:pStyle w:val="ConsPlusNormal"/>
        <w:widowControl/>
        <w:ind w:firstLine="0"/>
        <w:jc w:val="center"/>
        <w:rPr>
          <w:rFonts w:ascii="Times New Roman" w:hAnsi="Times New Roman" w:cs="Times New Roman"/>
          <w:sz w:val="24"/>
          <w:szCs w:val="24"/>
        </w:rPr>
      </w:pPr>
    </w:p>
    <w:p w:rsidR="0065387C" w:rsidRPr="0065387C" w:rsidRDefault="0065387C" w:rsidP="0065387C">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_____________________________________________________</w:t>
      </w:r>
    </w:p>
    <w:p w:rsidR="0065387C" w:rsidRPr="0065387C" w:rsidRDefault="0065387C" w:rsidP="0065387C">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(наименование бюджетного учреждения)</w:t>
      </w:r>
    </w:p>
    <w:p w:rsidR="0065387C" w:rsidRPr="0065387C" w:rsidRDefault="0065387C" w:rsidP="0065387C">
      <w:pPr>
        <w:pStyle w:val="ConsPlusNormal"/>
        <w:widowControl/>
        <w:ind w:firstLine="540"/>
        <w:jc w:val="both"/>
        <w:rPr>
          <w:rFonts w:ascii="Times New Roman" w:hAnsi="Times New Roman" w:cs="Times New Roman"/>
          <w:sz w:val="24"/>
          <w:szCs w:val="24"/>
        </w:rPr>
      </w:pPr>
    </w:p>
    <w:tbl>
      <w:tblPr>
        <w:tblW w:w="8857" w:type="dxa"/>
        <w:tblInd w:w="70" w:type="dxa"/>
        <w:tblLayout w:type="fixed"/>
        <w:tblCellMar>
          <w:left w:w="70" w:type="dxa"/>
          <w:right w:w="70" w:type="dxa"/>
        </w:tblCellMar>
        <w:tblLook w:val="0000"/>
      </w:tblPr>
      <w:tblGrid>
        <w:gridCol w:w="641"/>
        <w:gridCol w:w="5659"/>
        <w:gridCol w:w="2557"/>
      </w:tblGrid>
      <w:tr w:rsidR="0065387C" w:rsidRPr="0065387C" w:rsidTr="0024040D">
        <w:trPr>
          <w:cantSplit/>
          <w:trHeight w:val="240"/>
        </w:trPr>
        <w:tc>
          <w:tcPr>
            <w:tcW w:w="641"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c>
          <w:tcPr>
            <w:tcW w:w="5659"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Наименование услуги (работы)</w:t>
            </w:r>
          </w:p>
        </w:tc>
        <w:tc>
          <w:tcPr>
            <w:tcW w:w="2557"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jc w:val="center"/>
              <w:rPr>
                <w:rFonts w:ascii="Times New Roman" w:hAnsi="Times New Roman" w:cs="Times New Roman"/>
                <w:sz w:val="24"/>
                <w:szCs w:val="24"/>
              </w:rPr>
            </w:pPr>
            <w:r w:rsidRPr="0065387C">
              <w:rPr>
                <w:rFonts w:ascii="Times New Roman" w:hAnsi="Times New Roman" w:cs="Times New Roman"/>
                <w:sz w:val="24"/>
                <w:szCs w:val="24"/>
              </w:rPr>
              <w:t>Цена, руб.</w:t>
            </w:r>
          </w:p>
        </w:tc>
      </w:tr>
      <w:tr w:rsidR="0065387C" w:rsidRPr="0065387C" w:rsidTr="0024040D">
        <w:trPr>
          <w:cantSplit/>
          <w:trHeight w:val="240"/>
        </w:trPr>
        <w:tc>
          <w:tcPr>
            <w:tcW w:w="641"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r w:rsidRPr="0065387C">
              <w:rPr>
                <w:rFonts w:ascii="Times New Roman" w:hAnsi="Times New Roman" w:cs="Times New Roman"/>
                <w:sz w:val="24"/>
                <w:szCs w:val="24"/>
              </w:rPr>
              <w:t>1.</w:t>
            </w:r>
          </w:p>
        </w:tc>
        <w:tc>
          <w:tcPr>
            <w:tcW w:w="5659"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c>
          <w:tcPr>
            <w:tcW w:w="2557"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r>
      <w:tr w:rsidR="0065387C" w:rsidRPr="0065387C" w:rsidTr="0024040D">
        <w:trPr>
          <w:cantSplit/>
          <w:trHeight w:val="240"/>
        </w:trPr>
        <w:tc>
          <w:tcPr>
            <w:tcW w:w="641"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r w:rsidRPr="0065387C">
              <w:rPr>
                <w:rFonts w:ascii="Times New Roman" w:hAnsi="Times New Roman" w:cs="Times New Roman"/>
                <w:sz w:val="24"/>
                <w:szCs w:val="24"/>
              </w:rPr>
              <w:t>2.</w:t>
            </w:r>
          </w:p>
        </w:tc>
        <w:tc>
          <w:tcPr>
            <w:tcW w:w="5659"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c>
          <w:tcPr>
            <w:tcW w:w="2557"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r>
      <w:tr w:rsidR="0065387C" w:rsidRPr="0065387C" w:rsidTr="0024040D">
        <w:trPr>
          <w:cantSplit/>
          <w:trHeight w:val="240"/>
        </w:trPr>
        <w:tc>
          <w:tcPr>
            <w:tcW w:w="641"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r w:rsidRPr="0065387C">
              <w:rPr>
                <w:rFonts w:ascii="Times New Roman" w:hAnsi="Times New Roman" w:cs="Times New Roman"/>
                <w:sz w:val="24"/>
                <w:szCs w:val="24"/>
              </w:rPr>
              <w:t>3…</w:t>
            </w:r>
          </w:p>
        </w:tc>
        <w:tc>
          <w:tcPr>
            <w:tcW w:w="5659"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c>
          <w:tcPr>
            <w:tcW w:w="2557" w:type="dxa"/>
            <w:tcBorders>
              <w:top w:val="single" w:sz="6" w:space="0" w:color="auto"/>
              <w:left w:val="single" w:sz="6" w:space="0" w:color="auto"/>
              <w:bottom w:val="single" w:sz="6" w:space="0" w:color="auto"/>
              <w:right w:val="single" w:sz="6" w:space="0" w:color="auto"/>
            </w:tcBorders>
          </w:tcPr>
          <w:p w:rsidR="0065387C" w:rsidRPr="0065387C" w:rsidRDefault="0065387C" w:rsidP="0024040D">
            <w:pPr>
              <w:pStyle w:val="ConsPlusNormal"/>
              <w:widowControl/>
              <w:ind w:firstLine="0"/>
              <w:rPr>
                <w:rFonts w:ascii="Times New Roman" w:hAnsi="Times New Roman" w:cs="Times New Roman"/>
                <w:sz w:val="24"/>
                <w:szCs w:val="24"/>
              </w:rPr>
            </w:pPr>
          </w:p>
        </w:tc>
      </w:tr>
    </w:tbl>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35" w:name="dfasgpgul8"/>
      <w:bookmarkStart w:id="136" w:name="qwert397"/>
      <w:bookmarkEnd w:id="135"/>
      <w:bookmarkEnd w:id="136"/>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r w:rsidRPr="0065387C">
        <w:rPr>
          <w:sz w:val="24"/>
          <w:szCs w:val="24"/>
        </w:rPr>
        <w:t> </w:t>
      </w:r>
      <w:bookmarkStart w:id="137" w:name="dfasfmyse6"/>
      <w:bookmarkStart w:id="138" w:name="qwert398"/>
      <w:bookmarkStart w:id="139" w:name="dfas1shx98"/>
      <w:bookmarkStart w:id="140" w:name="qwert399"/>
      <w:bookmarkStart w:id="141" w:name="dfasbmnwfd"/>
      <w:bookmarkStart w:id="142" w:name="qwert400"/>
      <w:bookmarkEnd w:id="137"/>
      <w:bookmarkEnd w:id="138"/>
      <w:bookmarkEnd w:id="139"/>
      <w:bookmarkEnd w:id="140"/>
      <w:bookmarkEnd w:id="141"/>
      <w:bookmarkEnd w:id="142"/>
      <w:r w:rsidRPr="0065387C">
        <w:rPr>
          <w:bCs/>
          <w:sz w:val="24"/>
          <w:szCs w:val="24"/>
        </w:rPr>
        <w:t>8. Заключительная часть</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43" w:name="dfaswtwlzi"/>
      <w:bookmarkStart w:id="144" w:name="qwert401"/>
      <w:bookmarkEnd w:id="143"/>
      <w:bookmarkEnd w:id="144"/>
      <w:r w:rsidRPr="0065387C">
        <w:rPr>
          <w:sz w:val="24"/>
          <w:szCs w:val="24"/>
        </w:rPr>
        <w:t> </w:t>
      </w:r>
      <w:bookmarkStart w:id="145" w:name="dfas266uc4"/>
      <w:bookmarkStart w:id="146" w:name="qwert402"/>
      <w:bookmarkEnd w:id="145"/>
      <w:bookmarkEnd w:id="146"/>
      <w:r w:rsidRPr="0065387C">
        <w:rPr>
          <w:sz w:val="24"/>
          <w:szCs w:val="24"/>
        </w:rPr>
        <w:t>8.1. Учреждение имеет право дополнять и изменять отдельные статьи данного Положения, не противоречащие действующему законодательству.</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47" w:name="dfasuagid4"/>
      <w:bookmarkStart w:id="148" w:name="qwert403"/>
      <w:bookmarkEnd w:id="147"/>
      <w:bookmarkEnd w:id="148"/>
      <w:r w:rsidRPr="0065387C">
        <w:rPr>
          <w:sz w:val="24"/>
          <w:szCs w:val="24"/>
        </w:rPr>
        <w:t xml:space="preserve">Все изменения и дополнения к настоящему Положению утверждаются </w:t>
      </w:r>
      <w:r w:rsidRPr="0065387C">
        <w:rPr>
          <w:rStyle w:val="fill"/>
          <w:b w:val="0"/>
          <w:i w:val="0"/>
          <w:color w:val="auto"/>
          <w:sz w:val="24"/>
          <w:szCs w:val="24"/>
        </w:rPr>
        <w:t>Приказом Руководителя.</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49" w:name="dfasxgds2z"/>
      <w:bookmarkStart w:id="150" w:name="qwert404"/>
      <w:bookmarkStart w:id="151" w:name="dfasdbrbrv"/>
      <w:bookmarkStart w:id="152" w:name="qwert406"/>
      <w:bookmarkEnd w:id="149"/>
      <w:bookmarkEnd w:id="150"/>
      <w:bookmarkEnd w:id="151"/>
      <w:bookmarkEnd w:id="152"/>
      <w:r w:rsidRPr="0065387C">
        <w:rPr>
          <w:sz w:val="24"/>
          <w:szCs w:val="24"/>
        </w:rPr>
        <w:t>8.2. Настоящее Положение вступает в силу с момента его утверждения и действует бессрочно.</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53" w:name="dfasar4kbd"/>
      <w:bookmarkStart w:id="154" w:name="qwert407"/>
      <w:bookmarkEnd w:id="153"/>
      <w:bookmarkEnd w:id="154"/>
      <w:r w:rsidRPr="0065387C">
        <w:rPr>
          <w:sz w:val="24"/>
          <w:szCs w:val="24"/>
        </w:rPr>
        <w:t> </w:t>
      </w:r>
    </w:p>
    <w:p w:rsidR="0065387C" w:rsidRPr="0065387C" w:rsidRDefault="0065387C" w:rsidP="006538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4"/>
          <w:szCs w:val="24"/>
        </w:rPr>
      </w:pPr>
      <w:bookmarkStart w:id="155" w:name="dfas1grlx5"/>
      <w:bookmarkStart w:id="156" w:name="qwert408"/>
      <w:bookmarkStart w:id="157" w:name="dfaseyz8z6"/>
      <w:bookmarkStart w:id="158" w:name="qwert411"/>
      <w:bookmarkStart w:id="159" w:name="dfasiw3anm"/>
      <w:bookmarkStart w:id="160" w:name="dfasqmt6fu"/>
      <w:bookmarkStart w:id="161" w:name="qwert415"/>
      <w:bookmarkEnd w:id="155"/>
      <w:bookmarkEnd w:id="156"/>
      <w:bookmarkEnd w:id="157"/>
      <w:bookmarkEnd w:id="158"/>
      <w:bookmarkEnd w:id="159"/>
      <w:bookmarkEnd w:id="160"/>
      <w:bookmarkEnd w:id="161"/>
      <w:r w:rsidRPr="0065387C">
        <w:rPr>
          <w:sz w:val="24"/>
          <w:szCs w:val="24"/>
        </w:rPr>
        <w:t> </w:t>
      </w:r>
    </w:p>
    <w:p w:rsidR="0065387C" w:rsidRPr="00D37ACE" w:rsidRDefault="0065387C" w:rsidP="0065387C">
      <w:pPr>
        <w:pStyle w:val="a5"/>
        <w:spacing w:beforeAutospacing="0" w:afterAutospacing="0"/>
        <w:ind w:firstLine="709"/>
        <w:contextualSpacing/>
        <w:jc w:val="both"/>
        <w:rPr>
          <w:sz w:val="24"/>
          <w:szCs w:val="24"/>
        </w:rPr>
      </w:pPr>
    </w:p>
    <w:p w:rsidR="0065387C" w:rsidRPr="00D37ACE" w:rsidRDefault="0065387C" w:rsidP="0065387C">
      <w:pPr>
        <w:pStyle w:val="a5"/>
        <w:spacing w:beforeAutospacing="0" w:afterAutospacing="0"/>
        <w:ind w:firstLine="709"/>
        <w:contextualSpacing/>
        <w:jc w:val="both"/>
        <w:rPr>
          <w:sz w:val="24"/>
          <w:szCs w:val="24"/>
        </w:rPr>
      </w:pPr>
    </w:p>
    <w:p w:rsidR="0065387C" w:rsidRDefault="0065387C" w:rsidP="0065387C">
      <w:pPr>
        <w:pStyle w:val="a5"/>
        <w:spacing w:beforeAutospacing="0" w:afterAutospacing="0"/>
        <w:ind w:firstLine="709"/>
        <w:contextualSpacing/>
        <w:jc w:val="both"/>
        <w:rPr>
          <w:sz w:val="24"/>
          <w:szCs w:val="24"/>
        </w:rPr>
      </w:pPr>
    </w:p>
    <w:p w:rsidR="0065387C" w:rsidRPr="00D37ACE" w:rsidRDefault="0065387C" w:rsidP="0065387C">
      <w:pPr>
        <w:pStyle w:val="a5"/>
        <w:spacing w:beforeAutospacing="0" w:afterAutospacing="0"/>
        <w:ind w:firstLine="709"/>
        <w:contextualSpacing/>
        <w:jc w:val="both"/>
        <w:rPr>
          <w:sz w:val="24"/>
          <w:szCs w:val="24"/>
        </w:rPr>
      </w:pPr>
    </w:p>
    <w:p w:rsidR="0065387C" w:rsidRPr="00D37ACE" w:rsidRDefault="0065387C" w:rsidP="0065387C">
      <w:pPr>
        <w:pStyle w:val="a5"/>
        <w:spacing w:beforeAutospacing="0" w:afterAutospacing="0"/>
        <w:ind w:firstLine="709"/>
        <w:contextualSpacing/>
        <w:jc w:val="both"/>
        <w:rPr>
          <w:sz w:val="24"/>
          <w:szCs w:val="24"/>
        </w:rPr>
      </w:pPr>
    </w:p>
    <w:p w:rsidR="002C44E9" w:rsidRDefault="002C44E9" w:rsidP="00C03FA7">
      <w:pPr>
        <w:pStyle w:val="a5"/>
        <w:spacing w:beforeAutospacing="0" w:afterAutospacing="0"/>
        <w:ind w:firstLine="709"/>
        <w:contextualSpacing/>
        <w:jc w:val="both"/>
      </w:pPr>
    </w:p>
    <w:p w:rsidR="002C44E9" w:rsidRDefault="002C44E9" w:rsidP="00C03FA7">
      <w:pPr>
        <w:pStyle w:val="a5"/>
        <w:spacing w:beforeAutospacing="0" w:afterAutospacing="0"/>
        <w:ind w:firstLine="709"/>
        <w:contextualSpacing/>
        <w:jc w:val="both"/>
      </w:pPr>
    </w:p>
    <w:p w:rsidR="002C44E9" w:rsidRDefault="002C44E9" w:rsidP="00C03FA7">
      <w:pPr>
        <w:pStyle w:val="a5"/>
        <w:spacing w:beforeAutospacing="0" w:afterAutospacing="0"/>
        <w:ind w:firstLine="709"/>
        <w:contextualSpacing/>
        <w:jc w:val="both"/>
      </w:pPr>
    </w:p>
    <w:p w:rsidR="002C44E9" w:rsidRDefault="002C44E9" w:rsidP="00C03FA7">
      <w:pPr>
        <w:pStyle w:val="a5"/>
        <w:spacing w:beforeAutospacing="0" w:afterAutospacing="0"/>
        <w:ind w:firstLine="709"/>
        <w:contextualSpacing/>
        <w:jc w:val="both"/>
      </w:pPr>
    </w:p>
    <w:p w:rsidR="00020D9E" w:rsidRPr="00D345EA" w:rsidRDefault="00292E5C" w:rsidP="00020D9E">
      <w:pPr>
        <w:pStyle w:val="a5"/>
        <w:spacing w:beforeAutospacing="0" w:afterAutospacing="0"/>
        <w:ind w:firstLine="709"/>
        <w:contextualSpacing/>
        <w:jc w:val="right"/>
        <w:rPr>
          <w:sz w:val="16"/>
          <w:szCs w:val="16"/>
        </w:rPr>
      </w:pPr>
      <w:r w:rsidRPr="00D345EA">
        <w:rPr>
          <w:sz w:val="16"/>
          <w:szCs w:val="16"/>
        </w:rPr>
        <w:t>П</w:t>
      </w:r>
      <w:r w:rsidR="00020D9E" w:rsidRPr="00D345EA">
        <w:rPr>
          <w:sz w:val="16"/>
          <w:szCs w:val="16"/>
        </w:rPr>
        <w:t>риложение №1</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К Положению о порядке формирования</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 xml:space="preserve"> и использования доходов,</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 xml:space="preserve"> от  платных услуг и </w:t>
      </w:r>
      <w:proofErr w:type="gramStart"/>
      <w:r w:rsidRPr="00D345EA">
        <w:rPr>
          <w:sz w:val="16"/>
          <w:szCs w:val="16"/>
        </w:rPr>
        <w:t>приносящей</w:t>
      </w:r>
      <w:proofErr w:type="gramEnd"/>
      <w:r w:rsidRPr="00D345EA">
        <w:rPr>
          <w:sz w:val="16"/>
          <w:szCs w:val="16"/>
        </w:rPr>
        <w:t xml:space="preserve"> </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доход деятельности.</w:t>
      </w:r>
    </w:p>
    <w:p w:rsidR="00D345EA" w:rsidRDefault="00D345EA" w:rsidP="00020D9E">
      <w:pPr>
        <w:pStyle w:val="a5"/>
        <w:spacing w:beforeAutospacing="0" w:afterAutospacing="0"/>
        <w:ind w:firstLine="709"/>
        <w:contextualSpacing/>
        <w:jc w:val="right"/>
      </w:pPr>
    </w:p>
    <w:p w:rsidR="0065387C" w:rsidRDefault="0065387C" w:rsidP="00020D9E">
      <w:pPr>
        <w:pStyle w:val="a5"/>
        <w:spacing w:beforeAutospacing="0" w:afterAutospacing="0"/>
        <w:ind w:firstLine="709"/>
        <w:contextualSpacing/>
        <w:jc w:val="right"/>
      </w:pPr>
    </w:p>
    <w:p w:rsidR="0065387C" w:rsidRDefault="0065387C" w:rsidP="00020D9E">
      <w:pPr>
        <w:pStyle w:val="a5"/>
        <w:spacing w:beforeAutospacing="0" w:afterAutospacing="0"/>
        <w:ind w:firstLine="709"/>
        <w:contextualSpacing/>
        <w:jc w:val="right"/>
      </w:pPr>
    </w:p>
    <w:p w:rsidR="0065387C" w:rsidRPr="00D345EA" w:rsidRDefault="0065387C" w:rsidP="00020D9E">
      <w:pPr>
        <w:pStyle w:val="a5"/>
        <w:spacing w:beforeAutospacing="0" w:afterAutospacing="0"/>
        <w:ind w:firstLine="709"/>
        <w:contextualSpacing/>
        <w:jc w:val="right"/>
      </w:pPr>
    </w:p>
    <w:p w:rsidR="00292E5C" w:rsidRPr="0065387C" w:rsidRDefault="00292E5C" w:rsidP="00292E5C">
      <w:pPr>
        <w:pStyle w:val="a5"/>
        <w:spacing w:beforeAutospacing="0" w:afterAutospacing="0"/>
        <w:ind w:firstLine="709"/>
        <w:contextualSpacing/>
        <w:jc w:val="center"/>
        <w:rPr>
          <w:sz w:val="24"/>
          <w:szCs w:val="24"/>
        </w:rPr>
      </w:pPr>
      <w:r w:rsidRPr="0065387C">
        <w:rPr>
          <w:sz w:val="24"/>
          <w:szCs w:val="24"/>
        </w:rPr>
        <w:t>Перечень платных услуг</w:t>
      </w:r>
    </w:p>
    <w:p w:rsidR="00D345EA" w:rsidRPr="0065387C" w:rsidRDefault="00D345EA" w:rsidP="00292E5C">
      <w:pPr>
        <w:pStyle w:val="a5"/>
        <w:spacing w:beforeAutospacing="0" w:afterAutospacing="0"/>
        <w:ind w:firstLine="709"/>
        <w:contextualSpacing/>
        <w:jc w:val="center"/>
        <w:rPr>
          <w:sz w:val="24"/>
          <w:szCs w:val="24"/>
        </w:rPr>
      </w:pPr>
    </w:p>
    <w:p w:rsidR="00D345EA" w:rsidRPr="0065387C" w:rsidRDefault="00D345EA" w:rsidP="00D345EA">
      <w:pPr>
        <w:pStyle w:val="a5"/>
        <w:spacing w:beforeAutospacing="0" w:afterAutospacing="0"/>
        <w:ind w:firstLine="709"/>
        <w:contextualSpacing/>
        <w:rPr>
          <w:sz w:val="24"/>
          <w:szCs w:val="24"/>
        </w:rPr>
      </w:pPr>
      <w:r w:rsidRPr="0065387C">
        <w:rPr>
          <w:sz w:val="24"/>
          <w:szCs w:val="24"/>
        </w:rPr>
        <w:t>Основные виды деятельности:</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а) музейное и экскурсионное обслуживание;</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б) обеспечение доступа к музейным ценностям: ксерокопирование, сканирование и фотографирование документов из фондов музея; видеосъемка экспозиций; просмотр видеофильмов;</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в) консультация и составление справок по запросам посетителей;</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г) проведение лекций, организация массовых мероприятий, презентаций на территории музея;</w:t>
      </w:r>
    </w:p>
    <w:p w:rsidR="0065387C" w:rsidRPr="0065387C" w:rsidRDefault="0065387C" w:rsidP="0065387C">
      <w:pPr>
        <w:pStyle w:val="21"/>
        <w:spacing w:after="0" w:line="240" w:lineRule="auto"/>
        <w:ind w:left="0" w:firstLine="709"/>
        <w:jc w:val="both"/>
        <w:rPr>
          <w:bCs/>
          <w:color w:val="auto"/>
          <w:sz w:val="24"/>
          <w:szCs w:val="24"/>
        </w:rPr>
      </w:pPr>
      <w:proofErr w:type="spellStart"/>
      <w:r w:rsidRPr="0065387C">
        <w:rPr>
          <w:bCs/>
          <w:color w:val="auto"/>
          <w:sz w:val="24"/>
          <w:szCs w:val="24"/>
        </w:rPr>
        <w:t>д</w:t>
      </w:r>
      <w:proofErr w:type="spellEnd"/>
      <w:r w:rsidRPr="0065387C">
        <w:rPr>
          <w:bCs/>
          <w:color w:val="auto"/>
          <w:sz w:val="24"/>
          <w:szCs w:val="24"/>
        </w:rPr>
        <w:t>) выставочная деятельность на основе фондов других музеев;</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е) проведение конкурсов и олимпиад, деятельность кружков и клубов;</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ж) организация туристического обслуживания;</w:t>
      </w:r>
    </w:p>
    <w:p w:rsidR="0065387C" w:rsidRPr="0065387C" w:rsidRDefault="0065387C" w:rsidP="0065387C">
      <w:pPr>
        <w:pStyle w:val="21"/>
        <w:spacing w:after="0" w:line="240" w:lineRule="auto"/>
        <w:ind w:left="0" w:firstLine="709"/>
        <w:jc w:val="both"/>
        <w:rPr>
          <w:bCs/>
          <w:color w:val="auto"/>
          <w:sz w:val="24"/>
          <w:szCs w:val="24"/>
        </w:rPr>
      </w:pPr>
      <w:proofErr w:type="spellStart"/>
      <w:r w:rsidRPr="0065387C">
        <w:rPr>
          <w:bCs/>
          <w:color w:val="auto"/>
          <w:sz w:val="24"/>
          <w:szCs w:val="24"/>
        </w:rPr>
        <w:t>з</w:t>
      </w:r>
      <w:proofErr w:type="spellEnd"/>
      <w:r w:rsidRPr="0065387C">
        <w:rPr>
          <w:bCs/>
          <w:color w:val="auto"/>
          <w:sz w:val="24"/>
          <w:szCs w:val="24"/>
        </w:rPr>
        <w:t>) оказание информационных услуг;</w:t>
      </w:r>
    </w:p>
    <w:p w:rsidR="0065387C" w:rsidRPr="0065387C" w:rsidRDefault="0065387C" w:rsidP="0065387C">
      <w:pPr>
        <w:pStyle w:val="21"/>
        <w:spacing w:after="0" w:line="240" w:lineRule="auto"/>
        <w:ind w:left="0" w:firstLine="709"/>
        <w:jc w:val="both"/>
        <w:rPr>
          <w:bCs/>
          <w:color w:val="auto"/>
          <w:sz w:val="24"/>
          <w:szCs w:val="24"/>
        </w:rPr>
      </w:pPr>
      <w:r w:rsidRPr="0065387C">
        <w:rPr>
          <w:bCs/>
          <w:color w:val="auto"/>
          <w:sz w:val="24"/>
          <w:szCs w:val="24"/>
        </w:rPr>
        <w:t>и) проведение выставок – продаж изделий народных промыслов;</w:t>
      </w:r>
    </w:p>
    <w:p w:rsidR="00292E5C" w:rsidRPr="0065387C" w:rsidRDefault="00292E5C" w:rsidP="00C03FA7">
      <w:pPr>
        <w:pStyle w:val="a5"/>
        <w:spacing w:beforeAutospacing="0" w:afterAutospacing="0"/>
        <w:ind w:firstLine="709"/>
        <w:contextualSpacing/>
        <w:jc w:val="both"/>
        <w:rPr>
          <w:sz w:val="24"/>
          <w:szCs w:val="24"/>
        </w:rPr>
      </w:pPr>
    </w:p>
    <w:p w:rsidR="00292E5C" w:rsidRPr="0065387C" w:rsidRDefault="00292E5C" w:rsidP="00C03FA7">
      <w:pPr>
        <w:pStyle w:val="a5"/>
        <w:spacing w:beforeAutospacing="0" w:afterAutospacing="0"/>
        <w:ind w:firstLine="709"/>
        <w:contextualSpacing/>
        <w:jc w:val="both"/>
        <w:rPr>
          <w:sz w:val="24"/>
          <w:szCs w:val="24"/>
        </w:rPr>
      </w:pPr>
    </w:p>
    <w:p w:rsidR="00292E5C" w:rsidRPr="0065387C" w:rsidRDefault="00292E5C" w:rsidP="00C03FA7">
      <w:pPr>
        <w:pStyle w:val="a5"/>
        <w:spacing w:beforeAutospacing="0" w:afterAutospacing="0"/>
        <w:ind w:firstLine="709"/>
        <w:contextualSpacing/>
        <w:jc w:val="both"/>
        <w:rPr>
          <w:sz w:val="24"/>
          <w:szCs w:val="24"/>
        </w:rPr>
      </w:pPr>
    </w:p>
    <w:p w:rsidR="00292E5C" w:rsidRPr="0065387C" w:rsidRDefault="00292E5C" w:rsidP="00C03FA7">
      <w:pPr>
        <w:pStyle w:val="a5"/>
        <w:spacing w:beforeAutospacing="0" w:afterAutospacing="0"/>
        <w:ind w:firstLine="709"/>
        <w:contextualSpacing/>
        <w:jc w:val="both"/>
        <w:rPr>
          <w:sz w:val="24"/>
          <w:szCs w:val="24"/>
        </w:rPr>
      </w:pPr>
    </w:p>
    <w:p w:rsidR="00292E5C" w:rsidRPr="00D345EA"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65387C" w:rsidRDefault="0065387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Default="00D345EA" w:rsidP="00C03FA7">
      <w:pPr>
        <w:pStyle w:val="a5"/>
        <w:spacing w:beforeAutospacing="0" w:afterAutospacing="0"/>
        <w:ind w:firstLine="709"/>
        <w:contextualSpacing/>
        <w:jc w:val="both"/>
      </w:pPr>
    </w:p>
    <w:p w:rsidR="00D345EA" w:rsidRPr="00D345EA" w:rsidRDefault="00D345EA" w:rsidP="00D345EA">
      <w:pPr>
        <w:pStyle w:val="a5"/>
        <w:spacing w:beforeAutospacing="0" w:afterAutospacing="0"/>
        <w:ind w:firstLine="709"/>
        <w:contextualSpacing/>
        <w:jc w:val="right"/>
        <w:rPr>
          <w:sz w:val="16"/>
          <w:szCs w:val="16"/>
        </w:rPr>
      </w:pPr>
      <w:r w:rsidRPr="00D345EA">
        <w:rPr>
          <w:sz w:val="16"/>
          <w:szCs w:val="16"/>
        </w:rPr>
        <w:lastRenderedPageBreak/>
        <w:t>Приложение №</w:t>
      </w:r>
      <w:r>
        <w:rPr>
          <w:sz w:val="16"/>
          <w:szCs w:val="16"/>
        </w:rPr>
        <w:t>2</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К Положению о порядке формирования</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 xml:space="preserve"> и использования доходов,</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 xml:space="preserve"> от  платных услуг и </w:t>
      </w:r>
      <w:proofErr w:type="gramStart"/>
      <w:r w:rsidRPr="00D345EA">
        <w:rPr>
          <w:sz w:val="16"/>
          <w:szCs w:val="16"/>
        </w:rPr>
        <w:t>приносящей</w:t>
      </w:r>
      <w:proofErr w:type="gramEnd"/>
      <w:r w:rsidRPr="00D345EA">
        <w:rPr>
          <w:sz w:val="16"/>
          <w:szCs w:val="16"/>
        </w:rPr>
        <w:t xml:space="preserve"> </w:t>
      </w:r>
    </w:p>
    <w:p w:rsidR="00D345EA" w:rsidRPr="00D345EA" w:rsidRDefault="00D345EA" w:rsidP="00D345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right"/>
        <w:rPr>
          <w:sz w:val="16"/>
          <w:szCs w:val="16"/>
        </w:rPr>
      </w:pPr>
      <w:r w:rsidRPr="00D345EA">
        <w:rPr>
          <w:sz w:val="16"/>
          <w:szCs w:val="16"/>
        </w:rPr>
        <w:t>доход деятельности.</w:t>
      </w:r>
    </w:p>
    <w:p w:rsidR="00D345EA" w:rsidRPr="00D345EA" w:rsidRDefault="00D345EA" w:rsidP="00D345EA">
      <w:pPr>
        <w:pStyle w:val="a5"/>
        <w:spacing w:beforeAutospacing="0" w:afterAutospacing="0"/>
        <w:ind w:firstLine="709"/>
        <w:contextualSpacing/>
        <w:jc w:val="right"/>
      </w:pPr>
    </w:p>
    <w:p w:rsidR="004531DA" w:rsidRDefault="002C44E9" w:rsidP="002C44E9">
      <w:pPr>
        <w:pStyle w:val="a5"/>
        <w:spacing w:beforeAutospacing="0" w:afterAutospacing="0"/>
        <w:ind w:firstLine="709"/>
        <w:contextualSpacing/>
        <w:jc w:val="center"/>
      </w:pPr>
      <w:r w:rsidRPr="004531DA">
        <w:t>Порядок определения платы (цены)</w:t>
      </w:r>
      <w:r w:rsidR="004531DA">
        <w:t xml:space="preserve"> за оказание платных</w:t>
      </w:r>
      <w:r w:rsidRPr="004531DA">
        <w:t xml:space="preserve"> услуг</w:t>
      </w:r>
    </w:p>
    <w:p w:rsidR="00483A89" w:rsidRDefault="00483A89" w:rsidP="002C44E9">
      <w:pPr>
        <w:pStyle w:val="a5"/>
        <w:spacing w:beforeAutospacing="0" w:afterAutospacing="0"/>
        <w:ind w:firstLine="709"/>
        <w:contextualSpacing/>
        <w:jc w:val="center"/>
      </w:pPr>
    </w:p>
    <w:p w:rsidR="002C44E9" w:rsidRPr="004531DA" w:rsidRDefault="004531DA" w:rsidP="00483A89">
      <w:pPr>
        <w:pStyle w:val="a5"/>
        <w:spacing w:beforeAutospacing="0" w:afterAutospacing="0"/>
        <w:ind w:firstLine="709"/>
        <w:contextualSpacing/>
        <w:jc w:val="both"/>
      </w:pPr>
      <w:proofErr w:type="gramStart"/>
      <w:r>
        <w:t xml:space="preserve">Настоящий порядок </w:t>
      </w:r>
      <w:r w:rsidR="00483A89">
        <w:t xml:space="preserve">установлен в соответствии с Постановлением «Об утверждении порядка определения платы за выполненные работы, оказанные услуги для граждан и юридических лиц, предоставляемые муниципальным бюджетным учреждением на платной основе» от 16.09.2011 года № 492 и применяется для установления платы за оказанные платные услуги  по основной деятельности и </w:t>
      </w:r>
      <w:r w:rsidR="00F172B6">
        <w:t>приносящей доход деятельности не относящихся к основным видам деятельности учреждения.</w:t>
      </w:r>
      <w:proofErr w:type="gramEnd"/>
    </w:p>
    <w:p w:rsidR="002C44E9" w:rsidRPr="004531DA" w:rsidRDefault="002C44E9" w:rsidP="00483A8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1.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расчетно-нормативных затрат на оказание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2.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 xml:space="preserve">3. </w:t>
      </w:r>
      <w:proofErr w:type="gramStart"/>
      <w:r w:rsidRPr="004531DA">
        <w:rPr>
          <w:rFonts w:ascii="Times New Roman" w:hAnsi="Times New Roman" w:cs="Times New Roman"/>
          <w:sz w:val="22"/>
          <w:szCs w:val="22"/>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4. К затратам, непосредственно связанным с оказанием платной услуги, относятся: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персонал, непосредственно участвующий в процессе оказания платной услуги (основной персонал);</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материальные запасы, полностью потребляемые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(амортизация) оборудования, используемого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прочие расходы, отражающие специфику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5.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gramStart"/>
      <w:r w:rsidRPr="004531DA">
        <w:rPr>
          <w:rFonts w:ascii="Times New Roman" w:hAnsi="Times New Roman" w:cs="Times New Roman"/>
          <w:sz w:val="22"/>
          <w:szCs w:val="22"/>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уплату налогов (кроме налогов на фонд оплаты труда), пошлины и иные обязательные платежи;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(амортизация) зданий, сооружений и других основных фондов, непосредственно не связанных с оказанием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6. Для расчета затрат на оказание платной услуги может быть использован расчетно-аналитический метод или метод прямого счета.</w:t>
      </w:r>
    </w:p>
    <w:p w:rsidR="002C44E9" w:rsidRPr="00F172B6" w:rsidRDefault="002C44E9" w:rsidP="00F172B6">
      <w:pPr>
        <w:pStyle w:val="ConsPlusNormal"/>
        <w:widowControl/>
        <w:ind w:firstLine="540"/>
        <w:jc w:val="center"/>
        <w:rPr>
          <w:rFonts w:ascii="Times New Roman" w:hAnsi="Times New Roman" w:cs="Times New Roman"/>
          <w:b/>
          <w:sz w:val="22"/>
          <w:szCs w:val="22"/>
        </w:rPr>
      </w:pPr>
      <w:r w:rsidRPr="00F172B6">
        <w:rPr>
          <w:rFonts w:ascii="Times New Roman" w:hAnsi="Times New Roman" w:cs="Times New Roman"/>
          <w:b/>
          <w:sz w:val="22"/>
          <w:szCs w:val="22"/>
        </w:rPr>
        <w:t>Расчетно-аналитический метод</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 xml:space="preserve">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w:t>
      </w:r>
      <w:r w:rsidRPr="004531DA">
        <w:rPr>
          <w:rFonts w:ascii="Times New Roman" w:hAnsi="Times New Roman" w:cs="Times New Roman"/>
          <w:sz w:val="22"/>
          <w:szCs w:val="22"/>
        </w:rPr>
        <w:lastRenderedPageBreak/>
        <w:t>человеко-часа) и оценка количества единиц времени (человеко-дней, человеко-часов), необходимых для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139509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95095" cy="457200"/>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где: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Зусл</w:t>
      </w:r>
      <w:proofErr w:type="spellEnd"/>
      <w:r w:rsidRPr="004531DA">
        <w:rPr>
          <w:rFonts w:ascii="Times New Roman" w:hAnsi="Times New Roman" w:cs="Times New Roman"/>
          <w:sz w:val="22"/>
          <w:szCs w:val="22"/>
        </w:rPr>
        <w:t xml:space="preserve"> - затраты на оказание единицы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534670" cy="2609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4670" cy="26098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сумма всех затрат учреждения за период времени;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Фр</w:t>
      </w:r>
      <w:proofErr w:type="gramStart"/>
      <w:r w:rsidRPr="004531DA">
        <w:rPr>
          <w:rFonts w:ascii="Times New Roman" w:hAnsi="Times New Roman" w:cs="Times New Roman"/>
          <w:sz w:val="22"/>
          <w:szCs w:val="22"/>
        </w:rPr>
        <w:t>.в</w:t>
      </w:r>
      <w:proofErr w:type="gramEnd"/>
      <w:r w:rsidRPr="004531DA">
        <w:rPr>
          <w:rFonts w:ascii="Times New Roman" w:hAnsi="Times New Roman" w:cs="Times New Roman"/>
          <w:sz w:val="22"/>
          <w:szCs w:val="22"/>
        </w:rPr>
        <w:t>р</w:t>
      </w:r>
      <w:proofErr w:type="spellEnd"/>
      <w:r w:rsidRPr="004531DA">
        <w:rPr>
          <w:rFonts w:ascii="Times New Roman" w:hAnsi="Times New Roman" w:cs="Times New Roman"/>
          <w:sz w:val="22"/>
          <w:szCs w:val="22"/>
        </w:rPr>
        <w:t xml:space="preserve"> - фонд рабочего времени основного персонала учреждения за тот же период времени;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Тусл</w:t>
      </w:r>
      <w:proofErr w:type="spellEnd"/>
      <w:r w:rsidRPr="004531DA">
        <w:rPr>
          <w:rFonts w:ascii="Times New Roman" w:hAnsi="Times New Roman" w:cs="Times New Roman"/>
          <w:sz w:val="22"/>
          <w:szCs w:val="22"/>
        </w:rPr>
        <w:t>. - норма рабочего времени, затрачиваемого основным персоналом на оказание платной услуги.</w:t>
      </w:r>
    </w:p>
    <w:p w:rsidR="002C44E9" w:rsidRPr="00F172B6" w:rsidRDefault="002C44E9" w:rsidP="002C44E9">
      <w:pPr>
        <w:pStyle w:val="ConsPlusNormal"/>
        <w:widowControl/>
        <w:ind w:firstLine="540"/>
        <w:jc w:val="center"/>
        <w:rPr>
          <w:rFonts w:ascii="Times New Roman" w:hAnsi="Times New Roman" w:cs="Times New Roman"/>
          <w:b/>
          <w:sz w:val="22"/>
          <w:szCs w:val="22"/>
        </w:rPr>
      </w:pPr>
      <w:r w:rsidRPr="00F172B6">
        <w:rPr>
          <w:rFonts w:ascii="Times New Roman" w:hAnsi="Times New Roman" w:cs="Times New Roman"/>
          <w:b/>
          <w:sz w:val="22"/>
          <w:szCs w:val="22"/>
        </w:rPr>
        <w:t>Метод прямого счета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1.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proofErr w:type="spellStart"/>
      <w:r w:rsidRPr="004531DA">
        <w:rPr>
          <w:rFonts w:ascii="Times New Roman" w:hAnsi="Times New Roman" w:cs="Times New Roman"/>
          <w:sz w:val="22"/>
          <w:szCs w:val="22"/>
        </w:rPr>
        <w:t>Зусл</w:t>
      </w:r>
      <w:proofErr w:type="spellEnd"/>
      <w:r w:rsidRPr="004531DA">
        <w:rPr>
          <w:rFonts w:ascii="Times New Roman" w:hAnsi="Times New Roman" w:cs="Times New Roman"/>
          <w:sz w:val="22"/>
          <w:szCs w:val="22"/>
        </w:rPr>
        <w:t xml:space="preserve"> = </w:t>
      </w:r>
      <w:proofErr w:type="spellStart"/>
      <w:r w:rsidRPr="004531DA">
        <w:rPr>
          <w:rFonts w:ascii="Times New Roman" w:hAnsi="Times New Roman" w:cs="Times New Roman"/>
          <w:sz w:val="22"/>
          <w:szCs w:val="22"/>
        </w:rPr>
        <w:t>Зоп</w:t>
      </w:r>
      <w:proofErr w:type="spellEnd"/>
      <w:r w:rsidRPr="004531DA">
        <w:rPr>
          <w:rFonts w:ascii="Times New Roman" w:hAnsi="Times New Roman" w:cs="Times New Roman"/>
          <w:sz w:val="22"/>
          <w:szCs w:val="22"/>
        </w:rPr>
        <w:t xml:space="preserve"> + </w:t>
      </w:r>
      <w:proofErr w:type="spellStart"/>
      <w:r w:rsidRPr="004531DA">
        <w:rPr>
          <w:rFonts w:ascii="Times New Roman" w:hAnsi="Times New Roman" w:cs="Times New Roman"/>
          <w:sz w:val="22"/>
          <w:szCs w:val="22"/>
        </w:rPr>
        <w:t>Змз</w:t>
      </w:r>
      <w:proofErr w:type="spellEnd"/>
      <w:r w:rsidRPr="004531DA">
        <w:rPr>
          <w:rFonts w:ascii="Times New Roman" w:hAnsi="Times New Roman" w:cs="Times New Roman"/>
          <w:sz w:val="22"/>
          <w:szCs w:val="22"/>
        </w:rPr>
        <w:t xml:space="preserve"> + </w:t>
      </w:r>
      <w:proofErr w:type="spellStart"/>
      <w:r w:rsidRPr="004531DA">
        <w:rPr>
          <w:rFonts w:ascii="Times New Roman" w:hAnsi="Times New Roman" w:cs="Times New Roman"/>
          <w:sz w:val="22"/>
          <w:szCs w:val="22"/>
        </w:rPr>
        <w:t>Аусл</w:t>
      </w:r>
      <w:proofErr w:type="spellEnd"/>
      <w:r w:rsidRPr="004531DA">
        <w:rPr>
          <w:rFonts w:ascii="Times New Roman" w:hAnsi="Times New Roman" w:cs="Times New Roman"/>
          <w:sz w:val="22"/>
          <w:szCs w:val="22"/>
        </w:rPr>
        <w:t xml:space="preserve"> + </w:t>
      </w:r>
      <w:proofErr w:type="spellStart"/>
      <w:r w:rsidRPr="004531DA">
        <w:rPr>
          <w:rFonts w:ascii="Times New Roman" w:hAnsi="Times New Roman" w:cs="Times New Roman"/>
          <w:sz w:val="22"/>
          <w:szCs w:val="22"/>
        </w:rPr>
        <w:t>Зн</w:t>
      </w:r>
      <w:proofErr w:type="spellEnd"/>
      <w:r w:rsidRPr="004531DA">
        <w:rPr>
          <w:rFonts w:ascii="Times New Roman" w:hAnsi="Times New Roman" w:cs="Times New Roman"/>
          <w:sz w:val="22"/>
          <w:szCs w:val="22"/>
        </w:rPr>
        <w:t>, где:</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Зусл</w:t>
      </w:r>
      <w:proofErr w:type="spellEnd"/>
      <w:r w:rsidRPr="004531DA">
        <w:rPr>
          <w:rFonts w:ascii="Times New Roman" w:hAnsi="Times New Roman" w:cs="Times New Roman"/>
          <w:sz w:val="22"/>
          <w:szCs w:val="22"/>
        </w:rPr>
        <w:t xml:space="preserve"> - затраты на оказание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Зоп</w:t>
      </w:r>
      <w:proofErr w:type="spellEnd"/>
      <w:r w:rsidRPr="004531DA">
        <w:rPr>
          <w:rFonts w:ascii="Times New Roman" w:hAnsi="Times New Roman" w:cs="Times New Roman"/>
          <w:sz w:val="22"/>
          <w:szCs w:val="22"/>
        </w:rPr>
        <w:t xml:space="preserve"> - затраты на основной персонал, непосредственно принимающий участие в оказании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Змз</w:t>
      </w:r>
      <w:proofErr w:type="spellEnd"/>
      <w:r w:rsidRPr="004531DA">
        <w:rPr>
          <w:rFonts w:ascii="Times New Roman" w:hAnsi="Times New Roman" w:cs="Times New Roman"/>
          <w:sz w:val="22"/>
          <w:szCs w:val="22"/>
        </w:rPr>
        <w:t xml:space="preserve"> - затраты на приобретение материальных запасов, потребляемых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Аусл</w:t>
      </w:r>
      <w:proofErr w:type="spellEnd"/>
      <w:r w:rsidRPr="004531DA">
        <w:rPr>
          <w:rFonts w:ascii="Times New Roman" w:hAnsi="Times New Roman" w:cs="Times New Roman"/>
          <w:sz w:val="22"/>
          <w:szCs w:val="22"/>
        </w:rPr>
        <w:t xml:space="preserve"> - сумма начисленной амортизации оборудования, используемого при оказании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Зн</w:t>
      </w:r>
      <w:proofErr w:type="spellEnd"/>
      <w:r w:rsidRPr="004531DA">
        <w:rPr>
          <w:rFonts w:ascii="Times New Roman" w:hAnsi="Times New Roman" w:cs="Times New Roman"/>
          <w:sz w:val="22"/>
          <w:szCs w:val="22"/>
        </w:rPr>
        <w:t xml:space="preserve"> - накладные затраты, относимые на стоимость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2. Затраты на основной персонал включают в себя: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оплату труда и начисления на выплаты по оплате труда основного персонала;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командировки основного персонала, связанные с предоставлением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суммы вознаграждения сотрудников, привлекаемых по гражданско-правовым договорам.</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1258570" cy="260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58570" cy="26098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где: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Зоп</w:t>
      </w:r>
      <w:proofErr w:type="spellEnd"/>
      <w:r w:rsidRPr="004531DA">
        <w:rPr>
          <w:rFonts w:ascii="Times New Roman" w:hAnsi="Times New Roman" w:cs="Times New Roman"/>
          <w:sz w:val="22"/>
          <w:szCs w:val="22"/>
        </w:rPr>
        <w:t xml:space="preserve"> - затраты на оплату труда и начисления на выплаты по оплате труда основного персонала;</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Тусл</w:t>
      </w:r>
      <w:proofErr w:type="spellEnd"/>
      <w:r w:rsidRPr="004531DA">
        <w:rPr>
          <w:rFonts w:ascii="Times New Roman" w:hAnsi="Times New Roman" w:cs="Times New Roman"/>
          <w:sz w:val="22"/>
          <w:szCs w:val="22"/>
        </w:rPr>
        <w:t xml:space="preserve"> - норма рабочего времени, затрачиваемого основным персоналом на оказание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ОТч</w:t>
      </w:r>
      <w:proofErr w:type="spellEnd"/>
      <w:r w:rsidRPr="004531DA">
        <w:rPr>
          <w:rFonts w:ascii="Times New Roman" w:hAnsi="Times New Roman" w:cs="Times New Roman"/>
          <w:sz w:val="22"/>
          <w:szCs w:val="22"/>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Расчет затрат на оплату труда персонала, непосредственно участвующего в процессе оказания платной услуги, привод</w:t>
      </w:r>
      <w:r w:rsidR="00F172B6">
        <w:rPr>
          <w:rFonts w:ascii="Times New Roman" w:hAnsi="Times New Roman" w:cs="Times New Roman"/>
          <w:sz w:val="22"/>
          <w:szCs w:val="22"/>
        </w:rPr>
        <w:t>ится по форме согласно Таблице 1</w:t>
      </w:r>
      <w:r w:rsidRPr="004531DA">
        <w:rPr>
          <w:rFonts w:ascii="Times New Roman" w:hAnsi="Times New Roman" w:cs="Times New Roman"/>
          <w:sz w:val="22"/>
          <w:szCs w:val="22"/>
        </w:rPr>
        <w:t>.</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right"/>
        <w:outlineLvl w:val="2"/>
        <w:rPr>
          <w:rFonts w:ascii="Times New Roman" w:hAnsi="Times New Roman" w:cs="Times New Roman"/>
          <w:sz w:val="22"/>
          <w:szCs w:val="22"/>
        </w:rPr>
      </w:pPr>
      <w:r w:rsidRPr="004531DA">
        <w:rPr>
          <w:rFonts w:ascii="Times New Roman" w:hAnsi="Times New Roman" w:cs="Times New Roman"/>
          <w:sz w:val="22"/>
          <w:szCs w:val="22"/>
        </w:rPr>
        <w:t xml:space="preserve">Таблица </w:t>
      </w:r>
      <w:r w:rsidR="00F172B6">
        <w:rPr>
          <w:rFonts w:ascii="Times New Roman" w:hAnsi="Times New Roman" w:cs="Times New Roman"/>
          <w:sz w:val="22"/>
          <w:szCs w:val="22"/>
        </w:rPr>
        <w:t>1</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Расчет затрат на оплату труда персонала</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__________________________________________________</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 платной услуги)</w:t>
      </w:r>
    </w:p>
    <w:p w:rsidR="002C44E9" w:rsidRPr="004531DA" w:rsidRDefault="002C44E9" w:rsidP="002C44E9">
      <w:pPr>
        <w:pStyle w:val="ConsPlusNormal"/>
        <w:widowControl/>
        <w:ind w:firstLine="0"/>
        <w:jc w:val="center"/>
        <w:rPr>
          <w:rFonts w:ascii="Times New Roman" w:hAnsi="Times New Roman" w:cs="Times New Roman"/>
          <w:sz w:val="22"/>
          <w:szCs w:val="22"/>
        </w:rPr>
      </w:pPr>
    </w:p>
    <w:tbl>
      <w:tblPr>
        <w:tblW w:w="9742" w:type="dxa"/>
        <w:tblInd w:w="-72" w:type="dxa"/>
        <w:tblLayout w:type="fixed"/>
        <w:tblCellMar>
          <w:left w:w="70" w:type="dxa"/>
          <w:right w:w="70" w:type="dxa"/>
        </w:tblCellMar>
        <w:tblLook w:val="0000"/>
      </w:tblPr>
      <w:tblGrid>
        <w:gridCol w:w="1492"/>
        <w:gridCol w:w="2835"/>
        <w:gridCol w:w="1485"/>
        <w:gridCol w:w="2160"/>
        <w:gridCol w:w="1770"/>
      </w:tblGrid>
      <w:tr w:rsidR="002C44E9" w:rsidRPr="004531DA" w:rsidTr="00D917BE">
        <w:trPr>
          <w:cantSplit/>
          <w:trHeight w:val="8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Должность</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Средний должностной </w:t>
            </w:r>
            <w:r w:rsidRPr="004531DA">
              <w:rPr>
                <w:rFonts w:ascii="Times New Roman" w:hAnsi="Times New Roman" w:cs="Times New Roman"/>
                <w:sz w:val="22"/>
                <w:szCs w:val="22"/>
              </w:rPr>
              <w:br/>
              <w:t xml:space="preserve">оклад в месяц,   </w:t>
            </w:r>
            <w:r w:rsidRPr="004531DA">
              <w:rPr>
                <w:rFonts w:ascii="Times New Roman" w:hAnsi="Times New Roman" w:cs="Times New Roman"/>
                <w:sz w:val="22"/>
                <w:szCs w:val="22"/>
              </w:rPr>
              <w:br/>
              <w:t xml:space="preserve">включая начисления </w:t>
            </w:r>
            <w:r w:rsidRPr="004531DA">
              <w:rPr>
                <w:rFonts w:ascii="Times New Roman" w:hAnsi="Times New Roman" w:cs="Times New Roman"/>
                <w:sz w:val="22"/>
                <w:szCs w:val="22"/>
              </w:rPr>
              <w:br/>
              <w:t>на выплаты по оплате</w:t>
            </w:r>
            <w:r w:rsidRPr="004531DA">
              <w:rPr>
                <w:rFonts w:ascii="Times New Roman" w:hAnsi="Times New Roman" w:cs="Times New Roman"/>
                <w:sz w:val="22"/>
                <w:szCs w:val="22"/>
              </w:rPr>
              <w:br/>
              <w:t>труда (руб.)</w:t>
            </w: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Месячный </w:t>
            </w:r>
            <w:r w:rsidRPr="004531DA">
              <w:rPr>
                <w:rFonts w:ascii="Times New Roman" w:hAnsi="Times New Roman" w:cs="Times New Roman"/>
                <w:sz w:val="22"/>
                <w:szCs w:val="22"/>
              </w:rPr>
              <w:br/>
              <w:t xml:space="preserve">фонд   </w:t>
            </w:r>
            <w:r w:rsidRPr="004531DA">
              <w:rPr>
                <w:rFonts w:ascii="Times New Roman" w:hAnsi="Times New Roman" w:cs="Times New Roman"/>
                <w:sz w:val="22"/>
                <w:szCs w:val="22"/>
              </w:rPr>
              <w:br/>
              <w:t xml:space="preserve">рабочего </w:t>
            </w:r>
            <w:r w:rsidRPr="004531DA">
              <w:rPr>
                <w:rFonts w:ascii="Times New Roman" w:hAnsi="Times New Roman" w:cs="Times New Roman"/>
                <w:sz w:val="22"/>
                <w:szCs w:val="22"/>
              </w:rPr>
              <w:br/>
              <w:t xml:space="preserve">времени </w:t>
            </w:r>
            <w:r w:rsidRPr="004531DA">
              <w:rPr>
                <w:rFonts w:ascii="Times New Roman" w:hAnsi="Times New Roman" w:cs="Times New Roman"/>
                <w:sz w:val="22"/>
                <w:szCs w:val="22"/>
              </w:rPr>
              <w:br/>
              <w:t>(мин.)</w:t>
            </w: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Норма времени на оказание</w:t>
            </w:r>
            <w:r w:rsidRPr="004531DA">
              <w:rPr>
                <w:rFonts w:ascii="Times New Roman" w:hAnsi="Times New Roman" w:cs="Times New Roman"/>
                <w:sz w:val="22"/>
                <w:szCs w:val="22"/>
              </w:rPr>
              <w:br/>
              <w:t>платной</w:t>
            </w:r>
            <w:r w:rsidRPr="004531DA">
              <w:rPr>
                <w:rFonts w:ascii="Times New Roman" w:hAnsi="Times New Roman" w:cs="Times New Roman"/>
                <w:sz w:val="22"/>
                <w:szCs w:val="22"/>
              </w:rPr>
              <w:br/>
              <w:t>услуги (мин.)</w:t>
            </w: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Затраты на   </w:t>
            </w:r>
            <w:r w:rsidRPr="004531DA">
              <w:rPr>
                <w:rFonts w:ascii="Times New Roman" w:hAnsi="Times New Roman" w:cs="Times New Roman"/>
                <w:sz w:val="22"/>
                <w:szCs w:val="22"/>
              </w:rPr>
              <w:br/>
              <w:t>оплату труда</w:t>
            </w:r>
          </w:p>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персонала   </w:t>
            </w:r>
            <w:r w:rsidRPr="004531DA">
              <w:rPr>
                <w:rFonts w:ascii="Times New Roman" w:hAnsi="Times New Roman" w:cs="Times New Roman"/>
                <w:sz w:val="22"/>
                <w:szCs w:val="22"/>
              </w:rPr>
              <w:br/>
              <w:t xml:space="preserve">(руб.)     </w:t>
            </w:r>
            <w:r w:rsidRPr="004531DA">
              <w:rPr>
                <w:rFonts w:ascii="Times New Roman" w:hAnsi="Times New Roman" w:cs="Times New Roman"/>
                <w:sz w:val="22"/>
                <w:szCs w:val="22"/>
              </w:rPr>
              <w:br/>
              <w:t>(5) = (2) / (3)</w:t>
            </w:r>
            <w:r w:rsidRPr="004531DA">
              <w:rPr>
                <w:rFonts w:ascii="Times New Roman" w:hAnsi="Times New Roman" w:cs="Times New Roman"/>
                <w:sz w:val="22"/>
                <w:szCs w:val="22"/>
              </w:rPr>
              <w:br/>
            </w: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(4)</w:t>
            </w:r>
          </w:p>
        </w:tc>
      </w:tr>
      <w:tr w:rsidR="002C44E9" w:rsidRPr="004531DA" w:rsidTr="00D917BE">
        <w:trPr>
          <w:cantSplit/>
          <w:trHeight w:val="2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4        </w:t>
            </w: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5       </w:t>
            </w:r>
          </w:p>
        </w:tc>
      </w:tr>
      <w:tr w:rsidR="002C44E9" w:rsidRPr="004531DA" w:rsidTr="00D917BE">
        <w:trPr>
          <w:cantSplit/>
          <w:trHeight w:val="2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492"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77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bl>
    <w:p w:rsidR="002C44E9" w:rsidRPr="004531DA" w:rsidRDefault="002C44E9" w:rsidP="002C44E9">
      <w:pPr>
        <w:pStyle w:val="ConsPlusNormal"/>
        <w:widowControl/>
        <w:ind w:firstLine="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3.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медикаменты и перевязочные средства;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продукты питания;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мягкий инвентарь;</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приобретение расходных материалов для оргтехники;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другие материальные запасы.</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1146175" cy="260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6175" cy="26098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где: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Змз</w:t>
      </w:r>
      <w:proofErr w:type="spellEnd"/>
      <w:r w:rsidRPr="004531DA">
        <w:rPr>
          <w:rFonts w:ascii="Times New Roman" w:hAnsi="Times New Roman" w:cs="Times New Roman"/>
          <w:sz w:val="22"/>
          <w:szCs w:val="22"/>
        </w:rPr>
        <w:t xml:space="preserve"> - затраты на материальные запасы, потребляемые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314960" cy="24320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4960" cy="24320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материальные запасы определенного вида;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219710" cy="2317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19710" cy="23177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цена приобретаемых материальных запасов.</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Расчет затрат на материальные запасы, непосредственно потребляемые в процессе оказания платной услуги, провод</w:t>
      </w:r>
      <w:r w:rsidR="00F172B6">
        <w:rPr>
          <w:rFonts w:ascii="Times New Roman" w:hAnsi="Times New Roman" w:cs="Times New Roman"/>
          <w:sz w:val="22"/>
          <w:szCs w:val="22"/>
        </w:rPr>
        <w:t>ится по форме согласно Таблице 2</w:t>
      </w:r>
      <w:r w:rsidRPr="004531DA">
        <w:rPr>
          <w:rFonts w:ascii="Times New Roman" w:hAnsi="Times New Roman" w:cs="Times New Roman"/>
          <w:sz w:val="22"/>
          <w:szCs w:val="22"/>
        </w:rPr>
        <w:t>.</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F172B6" w:rsidP="002C44E9">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Таблица 2</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Расчет затрат на материальные запасы</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______________________________________________</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 платной услуги)</w:t>
      </w:r>
    </w:p>
    <w:p w:rsidR="002C44E9" w:rsidRPr="004531DA" w:rsidRDefault="002C44E9" w:rsidP="002C44E9">
      <w:pPr>
        <w:pStyle w:val="ConsPlusNormal"/>
        <w:widowControl/>
        <w:ind w:firstLine="0"/>
        <w:jc w:val="center"/>
        <w:rPr>
          <w:rFonts w:ascii="Times New Roman" w:hAnsi="Times New Roman" w:cs="Times New Roman"/>
          <w:sz w:val="22"/>
          <w:szCs w:val="22"/>
        </w:rPr>
      </w:pPr>
    </w:p>
    <w:tbl>
      <w:tblPr>
        <w:tblW w:w="9200" w:type="dxa"/>
        <w:tblInd w:w="70" w:type="dxa"/>
        <w:tblLayout w:type="fixed"/>
        <w:tblCellMar>
          <w:left w:w="70" w:type="dxa"/>
          <w:right w:w="70" w:type="dxa"/>
        </w:tblCellMar>
        <w:tblLook w:val="0000"/>
      </w:tblPr>
      <w:tblGrid>
        <w:gridCol w:w="2025"/>
        <w:gridCol w:w="1519"/>
        <w:gridCol w:w="1586"/>
        <w:gridCol w:w="1370"/>
        <w:gridCol w:w="2700"/>
      </w:tblGrid>
      <w:tr w:rsidR="002C44E9" w:rsidRPr="004531DA" w:rsidTr="00D917BE">
        <w:trPr>
          <w:cantSplit/>
          <w:trHeight w:val="48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Наименование </w:t>
            </w:r>
            <w:r w:rsidRPr="004531DA">
              <w:rPr>
                <w:rFonts w:ascii="Times New Roman" w:hAnsi="Times New Roman" w:cs="Times New Roman"/>
                <w:sz w:val="22"/>
                <w:szCs w:val="22"/>
              </w:rPr>
              <w:br/>
              <w:t xml:space="preserve">материальных </w:t>
            </w:r>
            <w:r w:rsidRPr="004531DA">
              <w:rPr>
                <w:rFonts w:ascii="Times New Roman" w:hAnsi="Times New Roman" w:cs="Times New Roman"/>
                <w:sz w:val="22"/>
                <w:szCs w:val="22"/>
              </w:rPr>
              <w:br/>
              <w:t>запасов</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Единица  </w:t>
            </w:r>
            <w:r w:rsidRPr="004531DA">
              <w:rPr>
                <w:rFonts w:ascii="Times New Roman" w:hAnsi="Times New Roman" w:cs="Times New Roman"/>
                <w:sz w:val="22"/>
                <w:szCs w:val="22"/>
              </w:rPr>
              <w:br/>
              <w:t>измерения</w:t>
            </w: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Расход  </w:t>
            </w:r>
            <w:r w:rsidRPr="004531DA">
              <w:rPr>
                <w:rFonts w:ascii="Times New Roman" w:hAnsi="Times New Roman" w:cs="Times New Roman"/>
                <w:sz w:val="22"/>
                <w:szCs w:val="22"/>
              </w:rPr>
              <w:br/>
              <w:t xml:space="preserve">(в ед.  </w:t>
            </w:r>
            <w:r w:rsidRPr="004531DA">
              <w:rPr>
                <w:rFonts w:ascii="Times New Roman" w:hAnsi="Times New Roman" w:cs="Times New Roman"/>
                <w:sz w:val="22"/>
                <w:szCs w:val="22"/>
              </w:rPr>
              <w:br/>
              <w:t>измерения)</w:t>
            </w: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Цена за   </w:t>
            </w:r>
            <w:r w:rsidRPr="004531DA">
              <w:rPr>
                <w:rFonts w:ascii="Times New Roman" w:hAnsi="Times New Roman" w:cs="Times New Roman"/>
                <w:sz w:val="22"/>
                <w:szCs w:val="22"/>
              </w:rPr>
              <w:br/>
              <w:t>единицу</w:t>
            </w:r>
          </w:p>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(в руб.)</w:t>
            </w: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Всего затрат     </w:t>
            </w:r>
            <w:r w:rsidRPr="004531DA">
              <w:rPr>
                <w:rFonts w:ascii="Times New Roman" w:hAnsi="Times New Roman" w:cs="Times New Roman"/>
                <w:sz w:val="22"/>
                <w:szCs w:val="22"/>
              </w:rPr>
              <w:br/>
              <w:t>материальных запасов</w:t>
            </w:r>
          </w:p>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(5) = (3) </w:t>
            </w: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(4)    </w:t>
            </w:r>
          </w:p>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(в руб.)</w:t>
            </w:r>
          </w:p>
        </w:tc>
      </w:tr>
      <w:tr w:rsidR="002C44E9" w:rsidRPr="004531DA" w:rsidTr="00D917BE">
        <w:trPr>
          <w:cantSplit/>
          <w:trHeight w:val="24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3     </w:t>
            </w: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4      </w:t>
            </w: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5           </w:t>
            </w:r>
          </w:p>
        </w:tc>
      </w:tr>
      <w:tr w:rsidR="002C44E9" w:rsidRPr="004531DA" w:rsidTr="00D917BE">
        <w:trPr>
          <w:cantSplit/>
          <w:trHeight w:val="24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      </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202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Итого    </w:t>
            </w:r>
          </w:p>
        </w:tc>
        <w:tc>
          <w:tcPr>
            <w:tcW w:w="1519"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586"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37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bl>
    <w:p w:rsidR="002C44E9" w:rsidRPr="004531DA" w:rsidRDefault="002C44E9" w:rsidP="002C44E9">
      <w:pPr>
        <w:pStyle w:val="ConsPlusNormal"/>
        <w:widowControl/>
        <w:ind w:firstLine="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lastRenderedPageBreak/>
        <w:t>4.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 xml:space="preserve">Расчет суммы начисленной амортизации </w:t>
      </w:r>
      <w:proofErr w:type="gramStart"/>
      <w:r w:rsidRPr="004531DA">
        <w:rPr>
          <w:rFonts w:ascii="Times New Roman" w:hAnsi="Times New Roman" w:cs="Times New Roman"/>
          <w:sz w:val="22"/>
          <w:szCs w:val="22"/>
        </w:rPr>
        <w:t>оборудования, используемого при оказании платной услуги привод</w:t>
      </w:r>
      <w:r w:rsidR="00F172B6">
        <w:rPr>
          <w:rFonts w:ascii="Times New Roman" w:hAnsi="Times New Roman" w:cs="Times New Roman"/>
          <w:sz w:val="22"/>
          <w:szCs w:val="22"/>
        </w:rPr>
        <w:t>ится</w:t>
      </w:r>
      <w:proofErr w:type="gramEnd"/>
      <w:r w:rsidR="00F172B6">
        <w:rPr>
          <w:rFonts w:ascii="Times New Roman" w:hAnsi="Times New Roman" w:cs="Times New Roman"/>
          <w:sz w:val="22"/>
          <w:szCs w:val="22"/>
        </w:rPr>
        <w:t xml:space="preserve"> по форме согласно Таблице 3</w:t>
      </w:r>
      <w:r w:rsidRPr="004531DA">
        <w:rPr>
          <w:rFonts w:ascii="Times New Roman" w:hAnsi="Times New Roman" w:cs="Times New Roman"/>
          <w:sz w:val="22"/>
          <w:szCs w:val="22"/>
        </w:rPr>
        <w:t>.</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F172B6" w:rsidP="002C44E9">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Таблица 3</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Расчет суммы начисленной амортизации оборудования</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_____________________________________________________</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 платной услуги)</w:t>
      </w:r>
    </w:p>
    <w:p w:rsidR="002C44E9" w:rsidRPr="004531DA" w:rsidRDefault="002C44E9" w:rsidP="002C44E9">
      <w:pPr>
        <w:pStyle w:val="ConsPlusNormal"/>
        <w:widowControl/>
        <w:ind w:firstLine="0"/>
        <w:jc w:val="center"/>
        <w:rPr>
          <w:rFonts w:ascii="Times New Roman" w:hAnsi="Times New Roman" w:cs="Times New Roman"/>
          <w:sz w:val="22"/>
          <w:szCs w:val="22"/>
        </w:rPr>
      </w:pPr>
    </w:p>
    <w:tbl>
      <w:tblPr>
        <w:tblW w:w="9400" w:type="dxa"/>
        <w:tblInd w:w="70" w:type="dxa"/>
        <w:tblLayout w:type="fixed"/>
        <w:tblCellMar>
          <w:left w:w="70" w:type="dxa"/>
          <w:right w:w="70" w:type="dxa"/>
        </w:tblCellMar>
        <w:tblLook w:val="0000"/>
      </w:tblPr>
      <w:tblGrid>
        <w:gridCol w:w="1755"/>
        <w:gridCol w:w="945"/>
        <w:gridCol w:w="1080"/>
        <w:gridCol w:w="1890"/>
        <w:gridCol w:w="2130"/>
        <w:gridCol w:w="1600"/>
      </w:tblGrid>
      <w:tr w:rsidR="002C44E9" w:rsidRPr="004531DA" w:rsidTr="00D917BE">
        <w:trPr>
          <w:cantSplit/>
          <w:trHeight w:val="8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w:t>
            </w:r>
            <w:r w:rsidRPr="004531DA">
              <w:rPr>
                <w:rFonts w:ascii="Times New Roman" w:hAnsi="Times New Roman" w:cs="Times New Roman"/>
                <w:sz w:val="22"/>
                <w:szCs w:val="22"/>
              </w:rPr>
              <w:br/>
              <w:t>оборудования</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Бала</w:t>
            </w:r>
            <w:proofErr w:type="gramStart"/>
            <w:r w:rsidRPr="004531DA">
              <w:rPr>
                <w:rFonts w:ascii="Times New Roman" w:hAnsi="Times New Roman" w:cs="Times New Roman"/>
                <w:sz w:val="22"/>
                <w:szCs w:val="22"/>
              </w:rPr>
              <w:t>н-</w:t>
            </w:r>
            <w:proofErr w:type="gramEnd"/>
            <w:r w:rsidRPr="004531DA">
              <w:rPr>
                <w:rFonts w:ascii="Times New Roman" w:hAnsi="Times New Roman" w:cs="Times New Roman"/>
                <w:sz w:val="22"/>
                <w:szCs w:val="22"/>
              </w:rPr>
              <w:br/>
            </w:r>
            <w:proofErr w:type="spellStart"/>
            <w:r w:rsidRPr="004531DA">
              <w:rPr>
                <w:rFonts w:ascii="Times New Roman" w:hAnsi="Times New Roman" w:cs="Times New Roman"/>
                <w:sz w:val="22"/>
                <w:szCs w:val="22"/>
              </w:rPr>
              <w:t>совая</w:t>
            </w:r>
            <w:proofErr w:type="spellEnd"/>
            <w:r w:rsidRPr="004531DA">
              <w:rPr>
                <w:rFonts w:ascii="Times New Roman" w:hAnsi="Times New Roman" w:cs="Times New Roman"/>
                <w:sz w:val="22"/>
                <w:szCs w:val="22"/>
              </w:rPr>
              <w:t xml:space="preserve"> </w:t>
            </w:r>
            <w:r w:rsidRPr="004531DA">
              <w:rPr>
                <w:rFonts w:ascii="Times New Roman" w:hAnsi="Times New Roman" w:cs="Times New Roman"/>
                <w:sz w:val="22"/>
                <w:szCs w:val="22"/>
              </w:rPr>
              <w:br/>
            </w:r>
            <w:proofErr w:type="spellStart"/>
            <w:r w:rsidRPr="004531DA">
              <w:rPr>
                <w:rFonts w:ascii="Times New Roman" w:hAnsi="Times New Roman" w:cs="Times New Roman"/>
                <w:sz w:val="22"/>
                <w:szCs w:val="22"/>
              </w:rPr>
              <w:t>стои</w:t>
            </w:r>
            <w:proofErr w:type="spellEnd"/>
            <w:r w:rsidRPr="004531DA">
              <w:rPr>
                <w:rFonts w:ascii="Times New Roman" w:hAnsi="Times New Roman" w:cs="Times New Roman"/>
                <w:sz w:val="22"/>
                <w:szCs w:val="22"/>
              </w:rPr>
              <w:t xml:space="preserve">- </w:t>
            </w:r>
            <w:r w:rsidRPr="004531DA">
              <w:rPr>
                <w:rFonts w:ascii="Times New Roman" w:hAnsi="Times New Roman" w:cs="Times New Roman"/>
                <w:sz w:val="22"/>
                <w:szCs w:val="22"/>
              </w:rPr>
              <w:br/>
            </w:r>
            <w:proofErr w:type="spellStart"/>
            <w:r w:rsidRPr="004531DA">
              <w:rPr>
                <w:rFonts w:ascii="Times New Roman" w:hAnsi="Times New Roman" w:cs="Times New Roman"/>
                <w:sz w:val="22"/>
                <w:szCs w:val="22"/>
              </w:rPr>
              <w:t>мость</w:t>
            </w:r>
            <w:proofErr w:type="spellEnd"/>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Годовая</w:t>
            </w:r>
            <w:r w:rsidRPr="004531DA">
              <w:rPr>
                <w:rFonts w:ascii="Times New Roman" w:hAnsi="Times New Roman" w:cs="Times New Roman"/>
                <w:sz w:val="22"/>
                <w:szCs w:val="22"/>
              </w:rPr>
              <w:br/>
              <w:t xml:space="preserve">норма </w:t>
            </w:r>
            <w:r w:rsidRPr="004531DA">
              <w:rPr>
                <w:rFonts w:ascii="Times New Roman" w:hAnsi="Times New Roman" w:cs="Times New Roman"/>
                <w:sz w:val="22"/>
                <w:szCs w:val="22"/>
              </w:rPr>
              <w:br/>
              <w:t>износа</w:t>
            </w:r>
            <w:proofErr w:type="gramStart"/>
            <w:r w:rsidRPr="004531DA">
              <w:rPr>
                <w:rFonts w:ascii="Times New Roman" w:hAnsi="Times New Roman" w:cs="Times New Roman"/>
                <w:sz w:val="22"/>
                <w:szCs w:val="22"/>
              </w:rPr>
              <w:t xml:space="preserve"> </w:t>
            </w:r>
            <w:r w:rsidRPr="004531DA">
              <w:rPr>
                <w:rFonts w:ascii="Times New Roman" w:hAnsi="Times New Roman" w:cs="Times New Roman"/>
                <w:sz w:val="22"/>
                <w:szCs w:val="22"/>
              </w:rPr>
              <w:br/>
              <w:t>(%)</w:t>
            </w:r>
            <w:proofErr w:type="gramEnd"/>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Годовая норма</w:t>
            </w:r>
            <w:r w:rsidRPr="004531DA">
              <w:rPr>
                <w:rFonts w:ascii="Times New Roman" w:hAnsi="Times New Roman" w:cs="Times New Roman"/>
                <w:sz w:val="22"/>
                <w:szCs w:val="22"/>
              </w:rPr>
              <w:br/>
              <w:t xml:space="preserve">времени   </w:t>
            </w:r>
            <w:r w:rsidRPr="004531DA">
              <w:rPr>
                <w:rFonts w:ascii="Times New Roman" w:hAnsi="Times New Roman" w:cs="Times New Roman"/>
                <w:sz w:val="22"/>
                <w:szCs w:val="22"/>
              </w:rPr>
              <w:br/>
              <w:t xml:space="preserve">работы    </w:t>
            </w:r>
            <w:r w:rsidRPr="004531DA">
              <w:rPr>
                <w:rFonts w:ascii="Times New Roman" w:hAnsi="Times New Roman" w:cs="Times New Roman"/>
                <w:sz w:val="22"/>
                <w:szCs w:val="22"/>
              </w:rPr>
              <w:br/>
              <w:t xml:space="preserve">оборудования </w:t>
            </w:r>
            <w:r w:rsidRPr="004531DA">
              <w:rPr>
                <w:rFonts w:ascii="Times New Roman" w:hAnsi="Times New Roman" w:cs="Times New Roman"/>
                <w:sz w:val="22"/>
                <w:szCs w:val="22"/>
              </w:rPr>
              <w:br/>
              <w:t>(час.)</w:t>
            </w: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Время работы   </w:t>
            </w:r>
            <w:r w:rsidRPr="004531DA">
              <w:rPr>
                <w:rFonts w:ascii="Times New Roman" w:hAnsi="Times New Roman" w:cs="Times New Roman"/>
                <w:sz w:val="22"/>
                <w:szCs w:val="22"/>
              </w:rPr>
              <w:br/>
              <w:t xml:space="preserve">оборудования в  </w:t>
            </w:r>
            <w:r w:rsidRPr="004531DA">
              <w:rPr>
                <w:rFonts w:ascii="Times New Roman" w:hAnsi="Times New Roman" w:cs="Times New Roman"/>
                <w:sz w:val="22"/>
                <w:szCs w:val="22"/>
              </w:rPr>
              <w:br/>
              <w:t>процессе оказания</w:t>
            </w:r>
            <w:r w:rsidRPr="004531DA">
              <w:rPr>
                <w:rFonts w:ascii="Times New Roman" w:hAnsi="Times New Roman" w:cs="Times New Roman"/>
                <w:sz w:val="22"/>
                <w:szCs w:val="22"/>
              </w:rPr>
              <w:br/>
              <w:t xml:space="preserve">платной услуги  </w:t>
            </w:r>
            <w:r w:rsidRPr="004531DA">
              <w:rPr>
                <w:rFonts w:ascii="Times New Roman" w:hAnsi="Times New Roman" w:cs="Times New Roman"/>
                <w:sz w:val="22"/>
                <w:szCs w:val="22"/>
              </w:rPr>
              <w:br/>
              <w:t>(час.)</w:t>
            </w: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 xml:space="preserve">Сумма    </w:t>
            </w:r>
            <w:r w:rsidRPr="004531DA">
              <w:rPr>
                <w:rFonts w:ascii="Times New Roman" w:hAnsi="Times New Roman" w:cs="Times New Roman"/>
                <w:sz w:val="22"/>
                <w:szCs w:val="22"/>
              </w:rPr>
              <w:br/>
              <w:t xml:space="preserve">начисленной </w:t>
            </w:r>
            <w:r w:rsidRPr="004531DA">
              <w:rPr>
                <w:rFonts w:ascii="Times New Roman" w:hAnsi="Times New Roman" w:cs="Times New Roman"/>
                <w:sz w:val="22"/>
                <w:szCs w:val="22"/>
              </w:rPr>
              <w:br/>
              <w:t xml:space="preserve">амортизации </w:t>
            </w:r>
            <w:r w:rsidRPr="004531DA">
              <w:rPr>
                <w:rFonts w:ascii="Times New Roman" w:hAnsi="Times New Roman" w:cs="Times New Roman"/>
                <w:sz w:val="22"/>
                <w:szCs w:val="22"/>
              </w:rPr>
              <w:br/>
              <w:t xml:space="preserve">(6) = (2) </w:t>
            </w: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r w:rsidRPr="004531DA">
              <w:rPr>
                <w:rFonts w:ascii="Times New Roman" w:hAnsi="Times New Roman" w:cs="Times New Roman"/>
                <w:sz w:val="22"/>
                <w:szCs w:val="22"/>
              </w:rPr>
              <w:br/>
              <w:t xml:space="preserve">(3) / (4) </w:t>
            </w: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(5)</w:t>
            </w:r>
          </w:p>
        </w:tc>
      </w:tr>
      <w:tr w:rsidR="002C44E9" w:rsidRPr="004531DA" w:rsidTr="00D917BE">
        <w:trPr>
          <w:cantSplit/>
          <w:trHeight w:val="2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4      </w:t>
            </w: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5        </w:t>
            </w: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6      </w:t>
            </w:r>
          </w:p>
        </w:tc>
      </w:tr>
      <w:tr w:rsidR="002C44E9" w:rsidRPr="004531DA" w:rsidTr="00D917BE">
        <w:trPr>
          <w:cantSplit/>
          <w:trHeight w:val="2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175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213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roofErr w:type="spellStart"/>
            <w:r w:rsidRPr="004531DA">
              <w:rPr>
                <w:rFonts w:ascii="Times New Roman" w:hAnsi="Times New Roman" w:cs="Times New Roman"/>
                <w:sz w:val="22"/>
                <w:szCs w:val="22"/>
              </w:rPr>
              <w:t>x</w:t>
            </w:r>
            <w:proofErr w:type="spellEnd"/>
            <w:r w:rsidRPr="004531DA">
              <w:rPr>
                <w:rFonts w:ascii="Times New Roman" w:hAnsi="Times New Roman" w:cs="Times New Roman"/>
                <w:sz w:val="22"/>
                <w:szCs w:val="22"/>
              </w:rPr>
              <w:t xml:space="preserve">        </w:t>
            </w:r>
          </w:p>
        </w:tc>
        <w:tc>
          <w:tcPr>
            <w:tcW w:w="160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bl>
    <w:p w:rsidR="002C44E9" w:rsidRPr="004531DA" w:rsidRDefault="002C44E9" w:rsidP="002C44E9">
      <w:pPr>
        <w:pStyle w:val="ConsPlusNormal"/>
        <w:widowControl/>
        <w:ind w:firstLine="0"/>
        <w:jc w:val="both"/>
        <w:rPr>
          <w:rFonts w:ascii="Times New Roman" w:hAnsi="Times New Roman" w:cs="Times New Roman"/>
          <w:sz w:val="22"/>
          <w:szCs w:val="22"/>
        </w:rPr>
      </w:pPr>
    </w:p>
    <w:p w:rsidR="002C44E9" w:rsidRPr="004531DA" w:rsidRDefault="002C44E9" w:rsidP="00F172B6">
      <w:pPr>
        <w:pStyle w:val="ConsPlusNormal"/>
        <w:widowControl/>
        <w:ind w:firstLine="708"/>
        <w:jc w:val="both"/>
        <w:rPr>
          <w:rFonts w:ascii="Times New Roman" w:hAnsi="Times New Roman" w:cs="Times New Roman"/>
          <w:sz w:val="22"/>
          <w:szCs w:val="22"/>
        </w:rPr>
      </w:pPr>
      <w:r w:rsidRPr="004531DA">
        <w:rPr>
          <w:rFonts w:ascii="Times New Roman" w:hAnsi="Times New Roman" w:cs="Times New Roman"/>
          <w:sz w:val="22"/>
          <w:szCs w:val="22"/>
        </w:rPr>
        <w:t>5.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772160" cy="231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72160" cy="23177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где:</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166370" cy="231775"/>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6370" cy="23177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noProof/>
          <w:sz w:val="22"/>
          <w:szCs w:val="22"/>
        </w:rPr>
        <w:drawing>
          <wp:inline distT="0" distB="0" distL="0" distR="0">
            <wp:extent cx="1484630" cy="4451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484630" cy="445135"/>
                    </a:xfrm>
                    <a:prstGeom prst="rect">
                      <a:avLst/>
                    </a:prstGeom>
                    <a:noFill/>
                    <a:ln w="9525">
                      <a:noFill/>
                      <a:miter lim="800000"/>
                      <a:headEnd/>
                      <a:tailEnd/>
                    </a:ln>
                  </pic:spPr>
                </pic:pic>
              </a:graphicData>
            </a:graphic>
          </wp:inline>
        </w:drawing>
      </w:r>
      <w:r w:rsidRPr="004531DA">
        <w:rPr>
          <w:rFonts w:ascii="Times New Roman" w:hAnsi="Times New Roman" w:cs="Times New Roman"/>
          <w:sz w:val="22"/>
          <w:szCs w:val="22"/>
        </w:rPr>
        <w:t>, где:</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Зауп</w:t>
      </w:r>
      <w:proofErr w:type="spellEnd"/>
      <w:r w:rsidRPr="004531DA">
        <w:rPr>
          <w:rFonts w:ascii="Times New Roman" w:hAnsi="Times New Roman" w:cs="Times New Roman"/>
          <w:sz w:val="22"/>
          <w:szCs w:val="22"/>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Зохн</w:t>
      </w:r>
      <w:proofErr w:type="spellEnd"/>
      <w:r w:rsidRPr="004531DA">
        <w:rPr>
          <w:rFonts w:ascii="Times New Roman" w:hAnsi="Times New Roman" w:cs="Times New Roman"/>
          <w:sz w:val="22"/>
          <w:szCs w:val="22"/>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Аохн</w:t>
      </w:r>
      <w:proofErr w:type="spellEnd"/>
      <w:r w:rsidRPr="004531DA">
        <w:rPr>
          <w:rFonts w:ascii="Times New Roman" w:hAnsi="Times New Roman" w:cs="Times New Roman"/>
          <w:sz w:val="22"/>
          <w:szCs w:val="22"/>
        </w:rPr>
        <w:t xml:space="preserve"> - прогноз суммы начисленной амортизации имущества общехозяйственного назначения в плановом периоде.</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spellStart"/>
      <w:r w:rsidRPr="004531DA">
        <w:rPr>
          <w:rFonts w:ascii="Times New Roman" w:hAnsi="Times New Roman" w:cs="Times New Roman"/>
          <w:sz w:val="22"/>
          <w:szCs w:val="22"/>
        </w:rPr>
        <w:t>Зоп</w:t>
      </w:r>
      <w:proofErr w:type="spellEnd"/>
      <w:r w:rsidRPr="004531DA">
        <w:rPr>
          <w:rFonts w:ascii="Times New Roman" w:hAnsi="Times New Roman" w:cs="Times New Roman"/>
          <w:sz w:val="22"/>
          <w:szCs w:val="22"/>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административно-управленческий персонал включают в себя: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оплату труда и начисления на выплаты по оплате труда административно-управленческого персонала;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нормативные затраты на командировки административно-управленческого персонала;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по повышению квалификации основного и административно-управленческого персонала.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lastRenderedPageBreak/>
        <w:t>Затраты общехозяйственного назначения включают в себя:</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roofErr w:type="gramStart"/>
      <w:r w:rsidRPr="004531DA">
        <w:rPr>
          <w:rFonts w:ascii="Times New Roman" w:hAnsi="Times New Roman" w:cs="Times New Roman"/>
          <w:sz w:val="22"/>
          <w:szCs w:val="22"/>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rsidRPr="004531DA">
        <w:rPr>
          <w:rFonts w:ascii="Times New Roman" w:hAnsi="Times New Roman" w:cs="Times New Roman"/>
          <w:sz w:val="22"/>
          <w:szCs w:val="22"/>
        </w:rPr>
        <w:t xml:space="preserve"> </w:t>
      </w:r>
      <w:proofErr w:type="gramStart"/>
      <w:r w:rsidRPr="004531DA">
        <w:rPr>
          <w:rFonts w:ascii="Times New Roman" w:hAnsi="Times New Roman" w:cs="Times New Roman"/>
          <w:sz w:val="22"/>
          <w:szCs w:val="22"/>
        </w:rPr>
        <w:t>случае</w:t>
      </w:r>
      <w:proofErr w:type="gramEnd"/>
      <w:r w:rsidRPr="004531DA">
        <w:rPr>
          <w:rFonts w:ascii="Times New Roman" w:hAnsi="Times New Roman" w:cs="Times New Roman"/>
          <w:sz w:val="22"/>
          <w:szCs w:val="22"/>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 xml:space="preserve">Расчет накладных затрат приводится по форме согласно Таблице </w:t>
      </w:r>
      <w:r w:rsidR="00F172B6">
        <w:rPr>
          <w:rFonts w:ascii="Times New Roman" w:hAnsi="Times New Roman" w:cs="Times New Roman"/>
          <w:sz w:val="22"/>
          <w:szCs w:val="22"/>
        </w:rPr>
        <w:t>4</w:t>
      </w:r>
      <w:r w:rsidRPr="004531DA">
        <w:rPr>
          <w:rFonts w:ascii="Times New Roman" w:hAnsi="Times New Roman" w:cs="Times New Roman"/>
          <w:sz w:val="22"/>
          <w:szCs w:val="22"/>
        </w:rPr>
        <w:t>.</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F172B6" w:rsidP="002C44E9">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Таблица 4</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Расчет накладных затрат</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____________________________________</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 платной услуги)</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p>
    <w:tbl>
      <w:tblPr>
        <w:tblW w:w="9015" w:type="dxa"/>
        <w:tblInd w:w="70" w:type="dxa"/>
        <w:tblLayout w:type="fixed"/>
        <w:tblCellMar>
          <w:left w:w="70" w:type="dxa"/>
          <w:right w:w="70" w:type="dxa"/>
        </w:tblCellMar>
        <w:tblLook w:val="0000"/>
      </w:tblPr>
      <w:tblGrid>
        <w:gridCol w:w="540"/>
        <w:gridCol w:w="5160"/>
        <w:gridCol w:w="3315"/>
      </w:tblGrid>
      <w:tr w:rsidR="002C44E9" w:rsidRPr="004531DA" w:rsidTr="00D917BE">
        <w:trPr>
          <w:cantSplit/>
          <w:trHeight w:val="708"/>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Наименование статей затрат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Сумма (руб.) </w:t>
            </w:r>
          </w:p>
        </w:tc>
      </w:tr>
      <w:tr w:rsidR="002C44E9" w:rsidRPr="004531DA" w:rsidTr="00D917BE">
        <w:trPr>
          <w:cantSplit/>
          <w:trHeight w:val="36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1</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Прогноз затрат на административно-   </w:t>
            </w:r>
            <w:r w:rsidRPr="004531DA">
              <w:rPr>
                <w:rFonts w:ascii="Times New Roman" w:hAnsi="Times New Roman" w:cs="Times New Roman"/>
                <w:sz w:val="22"/>
                <w:szCs w:val="22"/>
              </w:rPr>
              <w:br/>
              <w:t xml:space="preserve">управленческий персонал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36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2</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Прогноз затрат общехозяйственного    </w:t>
            </w:r>
            <w:r w:rsidRPr="004531DA">
              <w:rPr>
                <w:rFonts w:ascii="Times New Roman" w:hAnsi="Times New Roman" w:cs="Times New Roman"/>
                <w:sz w:val="22"/>
                <w:szCs w:val="22"/>
              </w:rPr>
              <w:br/>
              <w:t xml:space="preserve">назначения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36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3</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Прогноз суммы начисленной амортизации</w:t>
            </w:r>
            <w:r w:rsidRPr="004531DA">
              <w:rPr>
                <w:rFonts w:ascii="Times New Roman" w:hAnsi="Times New Roman" w:cs="Times New Roman"/>
                <w:sz w:val="22"/>
                <w:szCs w:val="22"/>
              </w:rPr>
              <w:br/>
              <w:t>имущества общехозяйственного назначения</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36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4</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Прогноз суммарного фонда оплаты труда</w:t>
            </w:r>
            <w:r w:rsidRPr="004531DA">
              <w:rPr>
                <w:rFonts w:ascii="Times New Roman" w:hAnsi="Times New Roman" w:cs="Times New Roman"/>
                <w:sz w:val="22"/>
                <w:szCs w:val="22"/>
              </w:rPr>
              <w:br/>
              <w:t xml:space="preserve">основного персонала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5</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Коэффициент накладных затрат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(5) = {(1) + (2) + (3)} / (4)</w:t>
            </w:r>
          </w:p>
        </w:tc>
      </w:tr>
      <w:tr w:rsidR="002C44E9" w:rsidRPr="004531DA" w:rsidTr="00D917BE">
        <w:trPr>
          <w:cantSplit/>
          <w:trHeight w:val="48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6</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Затраты на основной персонал,        </w:t>
            </w:r>
            <w:r w:rsidRPr="004531DA">
              <w:rPr>
                <w:rFonts w:ascii="Times New Roman" w:hAnsi="Times New Roman" w:cs="Times New Roman"/>
                <w:sz w:val="22"/>
                <w:szCs w:val="22"/>
              </w:rPr>
              <w:br/>
              <w:t xml:space="preserve">участвующий в предоставлении платной   </w:t>
            </w:r>
            <w:r w:rsidRPr="004531DA">
              <w:rPr>
                <w:rFonts w:ascii="Times New Roman" w:hAnsi="Times New Roman" w:cs="Times New Roman"/>
                <w:sz w:val="22"/>
                <w:szCs w:val="22"/>
              </w:rPr>
              <w:br/>
              <w:t xml:space="preserve">услуги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480"/>
        </w:trPr>
        <w:tc>
          <w:tcPr>
            <w:tcW w:w="54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7</w:t>
            </w:r>
          </w:p>
        </w:tc>
        <w:tc>
          <w:tcPr>
            <w:tcW w:w="516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Итого накладные затраты              </w:t>
            </w:r>
          </w:p>
        </w:tc>
        <w:tc>
          <w:tcPr>
            <w:tcW w:w="3315"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bl>
    <w:p w:rsidR="002C44E9" w:rsidRPr="004531DA" w:rsidRDefault="002C44E9" w:rsidP="002C44E9">
      <w:pPr>
        <w:pStyle w:val="ConsPlusNormal"/>
        <w:widowControl/>
        <w:ind w:firstLine="0"/>
        <w:jc w:val="both"/>
        <w:rPr>
          <w:rFonts w:ascii="Times New Roman" w:hAnsi="Times New Roman" w:cs="Times New Roman"/>
          <w:sz w:val="22"/>
          <w:szCs w:val="22"/>
        </w:rPr>
      </w:pPr>
    </w:p>
    <w:p w:rsidR="002C44E9" w:rsidRPr="004531DA" w:rsidRDefault="002C44E9" w:rsidP="002C44E9">
      <w:pPr>
        <w:pStyle w:val="ConsPlusNormal"/>
        <w:widowControl/>
        <w:ind w:firstLine="540"/>
        <w:jc w:val="both"/>
        <w:rPr>
          <w:rFonts w:ascii="Times New Roman" w:hAnsi="Times New Roman" w:cs="Times New Roman"/>
          <w:sz w:val="22"/>
          <w:szCs w:val="22"/>
        </w:rPr>
      </w:pPr>
      <w:r w:rsidRPr="004531DA">
        <w:rPr>
          <w:rFonts w:ascii="Times New Roman" w:hAnsi="Times New Roman" w:cs="Times New Roman"/>
          <w:sz w:val="22"/>
          <w:szCs w:val="22"/>
        </w:rPr>
        <w:t>6. Расчет цены привод</w:t>
      </w:r>
      <w:r w:rsidR="00F172B6">
        <w:rPr>
          <w:rFonts w:ascii="Times New Roman" w:hAnsi="Times New Roman" w:cs="Times New Roman"/>
          <w:sz w:val="22"/>
          <w:szCs w:val="22"/>
        </w:rPr>
        <w:t>ится по форме согласно Таблице 5</w:t>
      </w:r>
      <w:r w:rsidRPr="004531DA">
        <w:rPr>
          <w:rFonts w:ascii="Times New Roman" w:hAnsi="Times New Roman" w:cs="Times New Roman"/>
          <w:sz w:val="22"/>
          <w:szCs w:val="22"/>
        </w:rPr>
        <w:t>.</w:t>
      </w:r>
    </w:p>
    <w:p w:rsidR="002C44E9" w:rsidRPr="004531DA" w:rsidRDefault="002C44E9" w:rsidP="002C44E9">
      <w:pPr>
        <w:pStyle w:val="ConsPlusNormal"/>
        <w:widowControl/>
        <w:ind w:firstLine="540"/>
        <w:jc w:val="both"/>
        <w:rPr>
          <w:rFonts w:ascii="Times New Roman" w:hAnsi="Times New Roman" w:cs="Times New Roman"/>
          <w:sz w:val="22"/>
          <w:szCs w:val="22"/>
        </w:rPr>
      </w:pPr>
    </w:p>
    <w:p w:rsidR="002C44E9" w:rsidRPr="004531DA" w:rsidRDefault="00F172B6" w:rsidP="00F172B6">
      <w:pPr>
        <w:pStyle w:val="ConsPlusNormal"/>
        <w:widowControl/>
        <w:ind w:firstLine="0"/>
        <w:jc w:val="right"/>
        <w:outlineLvl w:val="2"/>
        <w:rPr>
          <w:rFonts w:ascii="Times New Roman" w:hAnsi="Times New Roman" w:cs="Times New Roman"/>
          <w:sz w:val="22"/>
          <w:szCs w:val="22"/>
        </w:rPr>
      </w:pPr>
      <w:r>
        <w:rPr>
          <w:rFonts w:ascii="Times New Roman" w:hAnsi="Times New Roman" w:cs="Times New Roman"/>
          <w:sz w:val="22"/>
          <w:szCs w:val="22"/>
        </w:rPr>
        <w:t>Таблица 5</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Расчет цены на оказание платной услуги</w:t>
      </w:r>
    </w:p>
    <w:p w:rsidR="002C44E9" w:rsidRPr="004531DA" w:rsidRDefault="002C44E9" w:rsidP="002C44E9">
      <w:pPr>
        <w:pStyle w:val="ConsPlusNormal"/>
        <w:widowControl/>
        <w:ind w:firstLine="0"/>
        <w:jc w:val="center"/>
        <w:rPr>
          <w:rFonts w:ascii="Times New Roman" w:hAnsi="Times New Roman" w:cs="Times New Roman"/>
          <w:sz w:val="22"/>
          <w:szCs w:val="22"/>
        </w:rPr>
      </w:pP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______________________________________________</w:t>
      </w:r>
    </w:p>
    <w:p w:rsidR="002C44E9" w:rsidRPr="004531DA" w:rsidRDefault="002C44E9" w:rsidP="002C44E9">
      <w:pPr>
        <w:pStyle w:val="ConsPlusNormal"/>
        <w:widowControl/>
        <w:ind w:firstLine="0"/>
        <w:jc w:val="center"/>
        <w:rPr>
          <w:rFonts w:ascii="Times New Roman" w:hAnsi="Times New Roman" w:cs="Times New Roman"/>
          <w:sz w:val="22"/>
          <w:szCs w:val="22"/>
        </w:rPr>
      </w:pPr>
      <w:r w:rsidRPr="004531DA">
        <w:rPr>
          <w:rFonts w:ascii="Times New Roman" w:hAnsi="Times New Roman" w:cs="Times New Roman"/>
          <w:sz w:val="22"/>
          <w:szCs w:val="22"/>
        </w:rPr>
        <w:t>(наименование платной услуги)</w:t>
      </w:r>
    </w:p>
    <w:p w:rsidR="002C44E9" w:rsidRPr="004531DA" w:rsidRDefault="002C44E9" w:rsidP="002C44E9">
      <w:pPr>
        <w:pStyle w:val="ConsPlusNormal"/>
        <w:widowControl/>
        <w:ind w:firstLine="540"/>
        <w:jc w:val="both"/>
        <w:rPr>
          <w:rFonts w:ascii="Times New Roman" w:hAnsi="Times New Roman" w:cs="Times New Roman"/>
          <w:sz w:val="22"/>
          <w:szCs w:val="22"/>
        </w:rPr>
      </w:pPr>
    </w:p>
    <w:tbl>
      <w:tblPr>
        <w:tblW w:w="8820" w:type="dxa"/>
        <w:tblInd w:w="70" w:type="dxa"/>
        <w:tblLayout w:type="fixed"/>
        <w:tblCellMar>
          <w:left w:w="70" w:type="dxa"/>
          <w:right w:w="70" w:type="dxa"/>
        </w:tblCellMar>
        <w:tblLook w:val="0000"/>
      </w:tblPr>
      <w:tblGrid>
        <w:gridCol w:w="810"/>
        <w:gridCol w:w="6090"/>
        <w:gridCol w:w="1920"/>
      </w:tblGrid>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Наименование статей затрат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Сумма (руб.) </w:t>
            </w:r>
          </w:p>
        </w:tc>
      </w:tr>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1.</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Затраты на оплату труда основного персонала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2.</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Затраты материальных запасов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36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lastRenderedPageBreak/>
              <w:t>3.</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Сумма начисленной амортизации оборудования,       </w:t>
            </w:r>
            <w:r w:rsidRPr="004531DA">
              <w:rPr>
                <w:rFonts w:ascii="Times New Roman" w:hAnsi="Times New Roman" w:cs="Times New Roman"/>
                <w:sz w:val="22"/>
                <w:szCs w:val="22"/>
              </w:rPr>
              <w:br/>
              <w:t xml:space="preserve">используемого при оказании платной услуги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4.</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Накладные затраты, относимые на платную услугу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5.</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Итого затрат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r w:rsidR="002C44E9" w:rsidRPr="004531DA" w:rsidTr="00D917BE">
        <w:trPr>
          <w:cantSplit/>
          <w:trHeight w:val="240"/>
        </w:trPr>
        <w:tc>
          <w:tcPr>
            <w:tcW w:w="81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6.</w:t>
            </w:r>
          </w:p>
        </w:tc>
        <w:tc>
          <w:tcPr>
            <w:tcW w:w="6090" w:type="dxa"/>
            <w:tcBorders>
              <w:top w:val="single" w:sz="6" w:space="0" w:color="auto"/>
              <w:left w:val="single" w:sz="6" w:space="0" w:color="auto"/>
              <w:bottom w:val="single" w:sz="6" w:space="0" w:color="auto"/>
              <w:right w:val="single" w:sz="6"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r w:rsidRPr="004531DA">
              <w:rPr>
                <w:rFonts w:ascii="Times New Roman" w:hAnsi="Times New Roman" w:cs="Times New Roman"/>
                <w:sz w:val="22"/>
                <w:szCs w:val="22"/>
              </w:rPr>
              <w:t xml:space="preserve">Цена на платную услугу                            </w:t>
            </w:r>
          </w:p>
        </w:tc>
        <w:tc>
          <w:tcPr>
            <w:tcW w:w="1920" w:type="dxa"/>
            <w:tcBorders>
              <w:top w:val="single" w:sz="6" w:space="0" w:color="auto"/>
              <w:left w:val="single" w:sz="6" w:space="0" w:color="auto"/>
              <w:bottom w:val="single" w:sz="6" w:space="0" w:color="auto"/>
              <w:right w:val="single" w:sz="4" w:space="0" w:color="auto"/>
            </w:tcBorders>
          </w:tcPr>
          <w:p w:rsidR="002C44E9" w:rsidRPr="004531DA" w:rsidRDefault="002C44E9" w:rsidP="00D917BE">
            <w:pPr>
              <w:pStyle w:val="ConsPlusNormal"/>
              <w:widowControl/>
              <w:ind w:firstLine="0"/>
              <w:rPr>
                <w:rFonts w:ascii="Times New Roman" w:hAnsi="Times New Roman" w:cs="Times New Roman"/>
                <w:sz w:val="22"/>
                <w:szCs w:val="22"/>
              </w:rPr>
            </w:pPr>
          </w:p>
        </w:tc>
      </w:tr>
    </w:tbl>
    <w:p w:rsidR="002C44E9" w:rsidRPr="004531DA" w:rsidRDefault="002C44E9" w:rsidP="002C44E9">
      <w:pPr>
        <w:ind w:firstLine="709"/>
        <w:jc w:val="both"/>
        <w:rPr>
          <w:sz w:val="22"/>
          <w:szCs w:val="22"/>
        </w:rPr>
      </w:pPr>
    </w:p>
    <w:p w:rsidR="00020D9E" w:rsidRPr="004531DA" w:rsidRDefault="00020D9E" w:rsidP="00C03FA7">
      <w:pPr>
        <w:pStyle w:val="a5"/>
        <w:spacing w:beforeAutospacing="0" w:afterAutospacing="0"/>
        <w:ind w:firstLine="709"/>
        <w:contextualSpacing/>
        <w:jc w:val="both"/>
      </w:pPr>
    </w:p>
    <w:p w:rsidR="00020D9E" w:rsidRPr="004531DA" w:rsidRDefault="00020D9E" w:rsidP="00C03FA7">
      <w:pPr>
        <w:pStyle w:val="a5"/>
        <w:spacing w:beforeAutospacing="0" w:afterAutospacing="0"/>
        <w:ind w:firstLine="709"/>
        <w:contextualSpacing/>
        <w:jc w:val="both"/>
      </w:pPr>
    </w:p>
    <w:p w:rsidR="00020D9E" w:rsidRDefault="00020D9E"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Default="00292E5C" w:rsidP="00C03FA7">
      <w:pPr>
        <w:pStyle w:val="a5"/>
        <w:spacing w:beforeAutospacing="0" w:afterAutospacing="0"/>
        <w:ind w:firstLine="709"/>
        <w:contextualSpacing/>
        <w:jc w:val="both"/>
      </w:pPr>
    </w:p>
    <w:p w:rsidR="00292E5C" w:rsidRPr="004531DA" w:rsidRDefault="00292E5C" w:rsidP="00C03FA7">
      <w:pPr>
        <w:pStyle w:val="a5"/>
        <w:spacing w:beforeAutospacing="0" w:afterAutospacing="0"/>
        <w:ind w:firstLine="709"/>
        <w:contextualSpacing/>
        <w:jc w:val="both"/>
      </w:pPr>
    </w:p>
    <w:sectPr w:rsidR="00292E5C" w:rsidRPr="004531DA" w:rsidSect="009203B0">
      <w:pgSz w:w="11906" w:h="16838"/>
      <w:pgMar w:top="1134" w:right="1434" w:bottom="1134" w:left="14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064"/>
    <w:multiLevelType w:val="multilevel"/>
    <w:tmpl w:val="DFA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4CFA"/>
    <w:multiLevelType w:val="multilevel"/>
    <w:tmpl w:val="902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36E5B"/>
    <w:multiLevelType w:val="multilevel"/>
    <w:tmpl w:val="FB5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E2BB4"/>
    <w:multiLevelType w:val="multilevel"/>
    <w:tmpl w:val="8F0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261A2"/>
    <w:multiLevelType w:val="multilevel"/>
    <w:tmpl w:val="8BD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02456"/>
    <w:multiLevelType w:val="multilevel"/>
    <w:tmpl w:val="4C5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B0485"/>
    <w:multiLevelType w:val="multilevel"/>
    <w:tmpl w:val="26C4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365CE"/>
    <w:multiLevelType w:val="multilevel"/>
    <w:tmpl w:val="D8E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95C33"/>
    <w:multiLevelType w:val="multilevel"/>
    <w:tmpl w:val="C9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81828"/>
    <w:multiLevelType w:val="multilevel"/>
    <w:tmpl w:val="B9D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F3300"/>
    <w:multiLevelType w:val="multilevel"/>
    <w:tmpl w:val="6ED4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42F1E"/>
    <w:multiLevelType w:val="multilevel"/>
    <w:tmpl w:val="B71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0042B"/>
    <w:multiLevelType w:val="multilevel"/>
    <w:tmpl w:val="1922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0"/>
  </w:num>
  <w:num w:numId="5">
    <w:abstractNumId w:val="7"/>
  </w:num>
  <w:num w:numId="6">
    <w:abstractNumId w:val="3"/>
  </w:num>
  <w:num w:numId="7">
    <w:abstractNumId w:val="9"/>
  </w:num>
  <w:num w:numId="8">
    <w:abstractNumId w:val="1"/>
  </w:num>
  <w:num w:numId="9">
    <w:abstractNumId w:val="5"/>
  </w:num>
  <w:num w:numId="10">
    <w:abstractNumId w:val="8"/>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noPunctuationKerning/>
  <w:characterSpacingControl w:val="doNotCompress"/>
  <w:ignoreMixedContent/>
  <w:compat/>
  <w:rsids>
    <w:rsidRoot w:val="009203B0"/>
    <w:rsid w:val="000127FE"/>
    <w:rsid w:val="00020D9E"/>
    <w:rsid w:val="00047738"/>
    <w:rsid w:val="000E15D0"/>
    <w:rsid w:val="000E23F3"/>
    <w:rsid w:val="00132D6F"/>
    <w:rsid w:val="00142791"/>
    <w:rsid w:val="001E5124"/>
    <w:rsid w:val="00264F07"/>
    <w:rsid w:val="00292E5C"/>
    <w:rsid w:val="00293732"/>
    <w:rsid w:val="002B3E79"/>
    <w:rsid w:val="002C44E9"/>
    <w:rsid w:val="002D35CE"/>
    <w:rsid w:val="002D631F"/>
    <w:rsid w:val="00334DCE"/>
    <w:rsid w:val="003411D0"/>
    <w:rsid w:val="0037307B"/>
    <w:rsid w:val="003803E0"/>
    <w:rsid w:val="003D4854"/>
    <w:rsid w:val="003F0851"/>
    <w:rsid w:val="003F385C"/>
    <w:rsid w:val="003F4E2D"/>
    <w:rsid w:val="004404E1"/>
    <w:rsid w:val="00443A61"/>
    <w:rsid w:val="004531DA"/>
    <w:rsid w:val="00483A89"/>
    <w:rsid w:val="004B38E9"/>
    <w:rsid w:val="004D710B"/>
    <w:rsid w:val="00564E12"/>
    <w:rsid w:val="005719A9"/>
    <w:rsid w:val="00590F33"/>
    <w:rsid w:val="006026AD"/>
    <w:rsid w:val="006050F7"/>
    <w:rsid w:val="0065387C"/>
    <w:rsid w:val="00673DBE"/>
    <w:rsid w:val="00677B20"/>
    <w:rsid w:val="006A66CB"/>
    <w:rsid w:val="006B79D7"/>
    <w:rsid w:val="006C6B68"/>
    <w:rsid w:val="007158F3"/>
    <w:rsid w:val="00735645"/>
    <w:rsid w:val="00751985"/>
    <w:rsid w:val="007760C3"/>
    <w:rsid w:val="007A5A02"/>
    <w:rsid w:val="007A6F81"/>
    <w:rsid w:val="00800775"/>
    <w:rsid w:val="00890BEF"/>
    <w:rsid w:val="00892AA6"/>
    <w:rsid w:val="008C50FE"/>
    <w:rsid w:val="009203B0"/>
    <w:rsid w:val="009655A2"/>
    <w:rsid w:val="009C4A7D"/>
    <w:rsid w:val="009D1FF7"/>
    <w:rsid w:val="009D2BA8"/>
    <w:rsid w:val="009E3F7B"/>
    <w:rsid w:val="00A34B78"/>
    <w:rsid w:val="00AD26BF"/>
    <w:rsid w:val="00B0582D"/>
    <w:rsid w:val="00B829AC"/>
    <w:rsid w:val="00BE5B01"/>
    <w:rsid w:val="00BF6A1E"/>
    <w:rsid w:val="00C03FA7"/>
    <w:rsid w:val="00CD54BB"/>
    <w:rsid w:val="00D15B67"/>
    <w:rsid w:val="00D345EA"/>
    <w:rsid w:val="00D76553"/>
    <w:rsid w:val="00D80264"/>
    <w:rsid w:val="00DE5784"/>
    <w:rsid w:val="00DF489E"/>
    <w:rsid w:val="00E62AE2"/>
    <w:rsid w:val="00E64C6C"/>
    <w:rsid w:val="00E77509"/>
    <w:rsid w:val="00E8350F"/>
    <w:rsid w:val="00E85662"/>
    <w:rsid w:val="00ED603A"/>
    <w:rsid w:val="00EE6CF9"/>
    <w:rsid w:val="00EF1FD9"/>
    <w:rsid w:val="00F172B6"/>
    <w:rsid w:val="00FB13F3"/>
    <w:rsid w:val="00FC53C5"/>
    <w:rsid w:val="00FD1386"/>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1E"/>
    <w:rPr>
      <w:sz w:val="24"/>
      <w:szCs w:val="24"/>
    </w:rPr>
  </w:style>
  <w:style w:type="paragraph" w:styleId="1">
    <w:name w:val="heading 1"/>
    <w:basedOn w:val="a"/>
    <w:link w:val="10"/>
    <w:uiPriority w:val="9"/>
    <w:qFormat/>
    <w:rsid w:val="00BF6A1E"/>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9203B0"/>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BF6A1E"/>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A1E"/>
    <w:rPr>
      <w:color w:val="0000FF"/>
      <w:u w:val="single"/>
    </w:rPr>
  </w:style>
  <w:style w:type="character" w:styleId="a4">
    <w:name w:val="FollowedHyperlink"/>
    <w:basedOn w:val="a0"/>
    <w:uiPriority w:val="99"/>
    <w:semiHidden/>
    <w:unhideWhenUsed/>
    <w:rsid w:val="00BF6A1E"/>
    <w:rPr>
      <w:color w:val="800080"/>
      <w:u w:val="single"/>
    </w:rPr>
  </w:style>
  <w:style w:type="character" w:customStyle="1" w:styleId="10">
    <w:name w:val="Заголовок 1 Знак"/>
    <w:basedOn w:val="a0"/>
    <w:link w:val="1"/>
    <w:uiPriority w:val="9"/>
    <w:rsid w:val="00BF6A1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BF6A1E"/>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BF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BF6A1E"/>
    <w:rPr>
      <w:rFonts w:ascii="Consolas" w:eastAsia="Times New Roman" w:hAnsi="Consolas"/>
    </w:rPr>
  </w:style>
  <w:style w:type="paragraph" w:styleId="a5">
    <w:name w:val="Normal (Web)"/>
    <w:basedOn w:val="a"/>
    <w:uiPriority w:val="99"/>
    <w:unhideWhenUsed/>
    <w:rsid w:val="00BF6A1E"/>
    <w:pPr>
      <w:spacing w:before="100" w:beforeAutospacing="1" w:after="100" w:afterAutospacing="1"/>
    </w:pPr>
    <w:rPr>
      <w:sz w:val="22"/>
      <w:szCs w:val="22"/>
    </w:rPr>
  </w:style>
  <w:style w:type="paragraph" w:customStyle="1" w:styleId="yrsh">
    <w:name w:val="yrsh"/>
    <w:basedOn w:val="a"/>
    <w:rsid w:val="00BF6A1E"/>
    <w:pPr>
      <w:shd w:val="clear" w:color="auto" w:fill="92D050"/>
      <w:spacing w:before="100" w:beforeAutospacing="1" w:after="100" w:afterAutospacing="1"/>
    </w:pPr>
    <w:rPr>
      <w:sz w:val="22"/>
      <w:szCs w:val="22"/>
    </w:rPr>
  </w:style>
  <w:style w:type="paragraph" w:customStyle="1" w:styleId="tabtitle">
    <w:name w:val="tabtitle"/>
    <w:basedOn w:val="a"/>
    <w:rsid w:val="00BF6A1E"/>
    <w:pPr>
      <w:shd w:val="clear" w:color="auto" w:fill="28A0C8"/>
      <w:spacing w:before="100" w:beforeAutospacing="1" w:after="100" w:afterAutospacing="1"/>
    </w:pPr>
    <w:rPr>
      <w:sz w:val="22"/>
      <w:szCs w:val="22"/>
    </w:rPr>
  </w:style>
  <w:style w:type="paragraph" w:customStyle="1" w:styleId="header-listtarget">
    <w:name w:val="header-listtarget"/>
    <w:basedOn w:val="a"/>
    <w:rsid w:val="00BF6A1E"/>
    <w:pPr>
      <w:shd w:val="clear" w:color="auto" w:fill="E66E5A"/>
      <w:spacing w:before="100" w:beforeAutospacing="1" w:after="100" w:afterAutospacing="1"/>
    </w:pPr>
    <w:rPr>
      <w:sz w:val="22"/>
      <w:szCs w:val="22"/>
    </w:rPr>
  </w:style>
  <w:style w:type="paragraph" w:customStyle="1" w:styleId="bdall">
    <w:name w:val="bdall"/>
    <w:basedOn w:val="a"/>
    <w:rsid w:val="00BF6A1E"/>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BF6A1E"/>
    <w:pPr>
      <w:pBdr>
        <w:top w:val="single" w:sz="8" w:space="0" w:color="000000"/>
      </w:pBdr>
      <w:spacing w:before="100" w:beforeAutospacing="1" w:after="100" w:afterAutospacing="1"/>
    </w:pPr>
    <w:rPr>
      <w:sz w:val="22"/>
      <w:szCs w:val="22"/>
    </w:rPr>
  </w:style>
  <w:style w:type="paragraph" w:customStyle="1" w:styleId="bdleft">
    <w:name w:val="bdleft"/>
    <w:basedOn w:val="a"/>
    <w:rsid w:val="00BF6A1E"/>
    <w:pPr>
      <w:pBdr>
        <w:left w:val="single" w:sz="8" w:space="0" w:color="000000"/>
      </w:pBdr>
      <w:spacing w:before="100" w:beforeAutospacing="1" w:after="100" w:afterAutospacing="1"/>
    </w:pPr>
    <w:rPr>
      <w:sz w:val="22"/>
      <w:szCs w:val="22"/>
    </w:rPr>
  </w:style>
  <w:style w:type="paragraph" w:customStyle="1" w:styleId="bdright">
    <w:name w:val="bdright"/>
    <w:basedOn w:val="a"/>
    <w:rsid w:val="00BF6A1E"/>
    <w:pPr>
      <w:pBdr>
        <w:right w:val="single" w:sz="8" w:space="0" w:color="000000"/>
      </w:pBdr>
      <w:spacing w:before="100" w:beforeAutospacing="1" w:after="100" w:afterAutospacing="1"/>
    </w:pPr>
    <w:rPr>
      <w:sz w:val="22"/>
      <w:szCs w:val="22"/>
    </w:rPr>
  </w:style>
  <w:style w:type="paragraph" w:customStyle="1" w:styleId="bdbottom">
    <w:name w:val="bdbottom"/>
    <w:basedOn w:val="a"/>
    <w:rsid w:val="00BF6A1E"/>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BF6A1E"/>
    <w:pPr>
      <w:pBdr>
        <w:bottom w:val="double" w:sz="6" w:space="0" w:color="000000"/>
      </w:pBdr>
      <w:spacing w:before="100" w:beforeAutospacing="1" w:after="100" w:afterAutospacing="1"/>
    </w:pPr>
    <w:rPr>
      <w:sz w:val="22"/>
      <w:szCs w:val="22"/>
    </w:rPr>
  </w:style>
  <w:style w:type="character" w:customStyle="1" w:styleId="lspace">
    <w:name w:val="lspace"/>
    <w:basedOn w:val="a0"/>
    <w:rsid w:val="00BF6A1E"/>
    <w:rPr>
      <w:color w:val="FF9900"/>
    </w:rPr>
  </w:style>
  <w:style w:type="character" w:customStyle="1" w:styleId="small">
    <w:name w:val="small"/>
    <w:basedOn w:val="a0"/>
    <w:rsid w:val="00BF6A1E"/>
    <w:rPr>
      <w:sz w:val="16"/>
      <w:szCs w:val="16"/>
    </w:rPr>
  </w:style>
  <w:style w:type="character" w:customStyle="1" w:styleId="fill">
    <w:name w:val="fill"/>
    <w:basedOn w:val="a0"/>
    <w:rsid w:val="00BF6A1E"/>
    <w:rPr>
      <w:b/>
      <w:bCs/>
      <w:i/>
      <w:iCs/>
      <w:color w:val="FF0000"/>
    </w:rPr>
  </w:style>
  <w:style w:type="character" w:customStyle="1" w:styleId="maggd">
    <w:name w:val="maggd"/>
    <w:basedOn w:val="a0"/>
    <w:rsid w:val="00BF6A1E"/>
    <w:rPr>
      <w:color w:val="006400"/>
    </w:rPr>
  </w:style>
  <w:style w:type="character" w:customStyle="1" w:styleId="magusn">
    <w:name w:val="magusn"/>
    <w:basedOn w:val="a0"/>
    <w:rsid w:val="00BF6A1E"/>
    <w:rPr>
      <w:color w:val="006666"/>
    </w:rPr>
  </w:style>
  <w:style w:type="character" w:customStyle="1" w:styleId="enp">
    <w:name w:val="enp"/>
    <w:basedOn w:val="a0"/>
    <w:rsid w:val="00BF6A1E"/>
    <w:rPr>
      <w:color w:val="3C7828"/>
    </w:rPr>
  </w:style>
  <w:style w:type="character" w:styleId="a6">
    <w:name w:val="annotation reference"/>
    <w:basedOn w:val="a0"/>
    <w:uiPriority w:val="99"/>
    <w:semiHidden/>
    <w:unhideWhenUsed/>
    <w:rsid w:val="009203B0"/>
    <w:rPr>
      <w:sz w:val="16"/>
      <w:szCs w:val="16"/>
    </w:rPr>
  </w:style>
  <w:style w:type="paragraph" w:styleId="a7">
    <w:name w:val="annotation text"/>
    <w:basedOn w:val="a"/>
    <w:link w:val="a8"/>
    <w:uiPriority w:val="99"/>
    <w:semiHidden/>
    <w:unhideWhenUsed/>
    <w:rsid w:val="009203B0"/>
    <w:rPr>
      <w:sz w:val="20"/>
      <w:szCs w:val="20"/>
    </w:rPr>
  </w:style>
  <w:style w:type="character" w:customStyle="1" w:styleId="a8">
    <w:name w:val="Текст примечания Знак"/>
    <w:basedOn w:val="a0"/>
    <w:link w:val="a7"/>
    <w:uiPriority w:val="99"/>
    <w:semiHidden/>
    <w:rsid w:val="009203B0"/>
    <w:rPr>
      <w:rFonts w:eastAsia="Times New Roman"/>
    </w:rPr>
  </w:style>
  <w:style w:type="paragraph" w:styleId="a9">
    <w:name w:val="annotation subject"/>
    <w:basedOn w:val="a7"/>
    <w:next w:val="a7"/>
    <w:link w:val="aa"/>
    <w:uiPriority w:val="99"/>
    <w:semiHidden/>
    <w:unhideWhenUsed/>
    <w:rsid w:val="009203B0"/>
    <w:rPr>
      <w:b/>
      <w:bCs/>
    </w:rPr>
  </w:style>
  <w:style w:type="character" w:customStyle="1" w:styleId="aa">
    <w:name w:val="Тема примечания Знак"/>
    <w:basedOn w:val="a8"/>
    <w:link w:val="a9"/>
    <w:uiPriority w:val="99"/>
    <w:semiHidden/>
    <w:rsid w:val="009203B0"/>
    <w:rPr>
      <w:b/>
      <w:bCs/>
    </w:rPr>
  </w:style>
  <w:style w:type="paragraph" w:styleId="ab">
    <w:name w:val="Balloon Text"/>
    <w:basedOn w:val="a"/>
    <w:link w:val="ac"/>
    <w:uiPriority w:val="99"/>
    <w:semiHidden/>
    <w:unhideWhenUsed/>
    <w:rsid w:val="009203B0"/>
    <w:rPr>
      <w:rFonts w:ascii="Tahoma" w:hAnsi="Tahoma" w:cs="Tahoma"/>
      <w:sz w:val="16"/>
      <w:szCs w:val="16"/>
    </w:rPr>
  </w:style>
  <w:style w:type="character" w:customStyle="1" w:styleId="ac">
    <w:name w:val="Текст выноски Знак"/>
    <w:basedOn w:val="a0"/>
    <w:link w:val="ab"/>
    <w:uiPriority w:val="99"/>
    <w:semiHidden/>
    <w:rsid w:val="009203B0"/>
    <w:rPr>
      <w:rFonts w:ascii="Tahoma" w:eastAsia="Times New Roman" w:hAnsi="Tahoma" w:cs="Tahoma"/>
      <w:sz w:val="16"/>
      <w:szCs w:val="16"/>
    </w:rPr>
  </w:style>
  <w:style w:type="character" w:customStyle="1" w:styleId="20">
    <w:name w:val="Заголовок 2 Знак"/>
    <w:basedOn w:val="a0"/>
    <w:link w:val="2"/>
    <w:uiPriority w:val="9"/>
    <w:semiHidden/>
    <w:rsid w:val="009203B0"/>
    <w:rPr>
      <w:rFonts w:ascii="Cambria" w:eastAsia="Times New Roman" w:hAnsi="Cambria" w:cs="Times New Roman"/>
      <w:b/>
      <w:bCs/>
      <w:color w:val="4F81BD"/>
      <w:sz w:val="26"/>
      <w:szCs w:val="26"/>
    </w:rPr>
  </w:style>
  <w:style w:type="paragraph" w:styleId="31">
    <w:name w:val="Body Text 3"/>
    <w:basedOn w:val="a"/>
    <w:link w:val="32"/>
    <w:rsid w:val="00047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Calibri"/>
      <w:sz w:val="28"/>
      <w:szCs w:val="22"/>
      <w:lang w:eastAsia="en-US"/>
    </w:rPr>
  </w:style>
  <w:style w:type="character" w:customStyle="1" w:styleId="32">
    <w:name w:val="Основной текст 3 Знак"/>
    <w:basedOn w:val="a0"/>
    <w:link w:val="31"/>
    <w:rsid w:val="00047738"/>
    <w:rPr>
      <w:rFonts w:eastAsia="Calibri"/>
      <w:sz w:val="28"/>
      <w:szCs w:val="22"/>
      <w:lang w:eastAsia="en-US"/>
    </w:rPr>
  </w:style>
  <w:style w:type="paragraph" w:customStyle="1" w:styleId="ConsPlusNormal">
    <w:name w:val="ConsPlusNormal"/>
    <w:rsid w:val="002C44E9"/>
    <w:pPr>
      <w:widowControl w:val="0"/>
      <w:autoSpaceDE w:val="0"/>
      <w:autoSpaceDN w:val="0"/>
      <w:adjustRightInd w:val="0"/>
      <w:ind w:firstLine="720"/>
    </w:pPr>
    <w:rPr>
      <w:rFonts w:ascii="Arial" w:hAnsi="Arial" w:cs="Arial"/>
    </w:rPr>
  </w:style>
  <w:style w:type="paragraph" w:styleId="21">
    <w:name w:val="Body Text Indent 2"/>
    <w:basedOn w:val="a"/>
    <w:link w:val="22"/>
    <w:semiHidden/>
    <w:rsid w:val="0065387C"/>
    <w:pPr>
      <w:spacing w:after="120" w:line="480" w:lineRule="auto"/>
      <w:ind w:left="283"/>
    </w:pPr>
    <w:rPr>
      <w:color w:val="000080"/>
      <w:sz w:val="28"/>
      <w:szCs w:val="20"/>
    </w:rPr>
  </w:style>
  <w:style w:type="character" w:customStyle="1" w:styleId="22">
    <w:name w:val="Основной текст с отступом 2 Знак"/>
    <w:basedOn w:val="a0"/>
    <w:link w:val="21"/>
    <w:semiHidden/>
    <w:rsid w:val="0065387C"/>
    <w:rPr>
      <w:color w:val="000080"/>
      <w:sz w:val="28"/>
    </w:rPr>
  </w:style>
</w:styles>
</file>

<file path=word/webSettings.xml><?xml version="1.0" encoding="utf-8"?>
<w:webSettings xmlns:r="http://schemas.openxmlformats.org/officeDocument/2006/relationships" xmlns:w="http://schemas.openxmlformats.org/wordprocessingml/2006/main">
  <w:divs>
    <w:div w:id="17721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05D9-DCB2-4095-A11B-032563B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3884</Words>
  <Characters>22141</Characters>
  <Application>Microsoft Office Word</Application>
  <DocSecurity>0</DocSecurity>
  <PresentationFormat>ca0lwo</PresentationFormat>
  <Lines>184</Lines>
  <Paragraphs>51</Paragraphs>
  <ScaleCrop>false</ScaleCrop>
  <HeadingPairs>
    <vt:vector size="2" baseType="variant">
      <vt:variant>
        <vt:lpstr>Название</vt:lpstr>
      </vt:variant>
      <vt:variant>
        <vt:i4>1</vt:i4>
      </vt:variant>
    </vt:vector>
  </HeadingPairs>
  <TitlesOfParts>
    <vt:vector size="1" baseType="lpstr">
      <vt:lpstr>Положение о порядке оказания платных образовательных услуг и ведении иной приносящей доход деятельности</vt:lpstr>
    </vt:vector>
  </TitlesOfParts>
  <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оказания платных образовательных услуг и ведении иной приносящей доход деятельности</dc:title>
  <dc:creator>Пользователь</dc:creator>
  <dc:description>Подготовлено на базе материалов БСС «Система Главбух»</dc:description>
  <cp:lastModifiedBy>User</cp:lastModifiedBy>
  <cp:revision>22</cp:revision>
  <cp:lastPrinted>2018-11-02T11:52:00Z</cp:lastPrinted>
  <dcterms:created xsi:type="dcterms:W3CDTF">2016-11-15T12:04:00Z</dcterms:created>
  <dcterms:modified xsi:type="dcterms:W3CDTF">2020-12-14T08:22:00Z</dcterms:modified>
</cp:coreProperties>
</file>